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954" w:rsidRDefault="00992954" w:rsidP="00992954">
      <w:pPr>
        <w:spacing w:before="72" w:line="276" w:lineRule="auto"/>
        <w:ind w:left="265" w:right="431"/>
        <w:jc w:val="both"/>
        <w:rPr>
          <w:sz w:val="24"/>
        </w:rPr>
      </w:pPr>
      <w:r>
        <w:rPr>
          <w:b/>
          <w:sz w:val="24"/>
        </w:rPr>
        <w:t>ACTA NÚMERO VEINTISIETE: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treinta minutos del día: </w:t>
      </w:r>
      <w:r>
        <w:rPr>
          <w:b/>
          <w:sz w:val="24"/>
          <w:u w:val="thick"/>
        </w:rPr>
        <w:t>01 de SEPTIEMBRE</w:t>
      </w:r>
      <w:r>
        <w:rPr>
          <w:b/>
          <w:sz w:val="24"/>
        </w:rPr>
        <w:t xml:space="preserve"> del 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8"/>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8"/>
          <w:sz w:val="24"/>
        </w:rPr>
        <w:t xml:space="preserve"> </w:t>
      </w:r>
      <w:r>
        <w:rPr>
          <w:sz w:val="24"/>
        </w:rPr>
        <w:t>la</w:t>
      </w:r>
      <w:r>
        <w:rPr>
          <w:spacing w:val="-18"/>
          <w:sz w:val="24"/>
        </w:rPr>
        <w:t xml:space="preserve"> </w:t>
      </w:r>
      <w:r>
        <w:rPr>
          <w:sz w:val="24"/>
        </w:rPr>
        <w:t xml:space="preserve">sesión ORDINARIA N°17,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y</w:t>
      </w:r>
      <w:r>
        <w:rPr>
          <w:spacing w:val="-41"/>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6"/>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7"/>
          <w:sz w:val="24"/>
        </w:rPr>
        <w:t xml:space="preserve"> </w:t>
      </w:r>
      <w:r>
        <w:rPr>
          <w:b/>
          <w:sz w:val="24"/>
        </w:rPr>
        <w:t>Bonilla,</w:t>
      </w:r>
      <w:r>
        <w:rPr>
          <w:b/>
          <w:spacing w:val="-15"/>
          <w:sz w:val="24"/>
        </w:rPr>
        <w:t xml:space="preserve"> </w:t>
      </w:r>
      <w:r>
        <w:rPr>
          <w:b/>
          <w:sz w:val="24"/>
        </w:rPr>
        <w:t>sr.</w:t>
      </w:r>
      <w:r>
        <w:rPr>
          <w:b/>
          <w:spacing w:val="-15"/>
          <w:sz w:val="24"/>
        </w:rPr>
        <w:t xml:space="preserve"> </w:t>
      </w:r>
      <w:r>
        <w:rPr>
          <w:b/>
          <w:sz w:val="24"/>
        </w:rPr>
        <w:t>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 xml:space="preserve">Sr. Marvin Antonio Portillo Valencia; </w:t>
      </w:r>
      <w:r>
        <w:rPr>
          <w:sz w:val="24"/>
        </w:rPr>
        <w:t>asistidos del secretario Municipal Rony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6"/>
          <w:sz w:val="24"/>
        </w:rPr>
        <w:t xml:space="preserve"> </w:t>
      </w:r>
      <w:r>
        <w:rPr>
          <w:sz w:val="24"/>
        </w:rPr>
        <w:t>1-</w:t>
      </w:r>
      <w:r>
        <w:rPr>
          <w:spacing w:val="-4"/>
          <w:sz w:val="24"/>
        </w:rPr>
        <w:t xml:space="preserve"> </w:t>
      </w:r>
      <w:r>
        <w:rPr>
          <w:sz w:val="24"/>
        </w:rPr>
        <w:t>Bienvenida</w:t>
      </w:r>
      <w:r>
        <w:rPr>
          <w:spacing w:val="-5"/>
          <w:sz w:val="24"/>
        </w:rPr>
        <w:t xml:space="preserve"> </w:t>
      </w:r>
      <w:r>
        <w:rPr>
          <w:sz w:val="24"/>
        </w:rPr>
        <w:t>y</w:t>
      </w:r>
      <w:r>
        <w:rPr>
          <w:spacing w:val="-6"/>
          <w:sz w:val="24"/>
        </w:rPr>
        <w:t xml:space="preserve"> </w:t>
      </w:r>
      <w:r>
        <w:rPr>
          <w:sz w:val="24"/>
        </w:rPr>
        <w:t>Establecimiento</w:t>
      </w:r>
      <w:r>
        <w:rPr>
          <w:spacing w:val="-4"/>
          <w:sz w:val="24"/>
        </w:rPr>
        <w:t xml:space="preserve"> </w:t>
      </w:r>
      <w:r>
        <w:rPr>
          <w:sz w:val="24"/>
        </w:rPr>
        <w:t>de</w:t>
      </w:r>
      <w:r>
        <w:rPr>
          <w:spacing w:val="-4"/>
          <w:sz w:val="24"/>
        </w:rPr>
        <w:t xml:space="preserve"> </w:t>
      </w:r>
      <w:r>
        <w:rPr>
          <w:sz w:val="24"/>
        </w:rPr>
        <w:t>Quorum;</w:t>
      </w:r>
      <w:r>
        <w:rPr>
          <w:spacing w:val="-5"/>
          <w:sz w:val="24"/>
        </w:rPr>
        <w:t xml:space="preserve"> </w:t>
      </w:r>
      <w:r>
        <w:rPr>
          <w:spacing w:val="2"/>
          <w:sz w:val="24"/>
        </w:rPr>
        <w:t xml:space="preserve">2- </w:t>
      </w:r>
      <w:r>
        <w:rPr>
          <w:sz w:val="24"/>
        </w:rPr>
        <w:t>Lectura del Acta Anterior 3- UACI presenta Carpeta Técnica del proyecto: Pavimentación Calle del Cantón La Anona; 4- Recurso de Revisión interpuesto por BIOCAM, S.A. de C.V. denominado: “Recurso de Revisión contra el Acto Ilegal e Indebida Adjudicación de la Licitación Pública LP-05/2020”.- 5- Informe de Inspección solicitada, para el trámite de solicitud para el derribamiento de muro de parque municipal.- 6- Propuesta de implementación del Sistema de Registro de Estados Vitales y Familiares (REVFA); 7- Informe de sobre proceso sancionatorio del Proyecto Construcción de Muelle La Colorada.- 8- UACI presenta Términos de Referencia para Carpetistas de los proyectos: 1°. Concreteado hidráulico en calle de caserío la borda, colonia la zarcera; 2°. Balastado de calle la Puntilla, Costa del Sol; 3°. Concreteado de entrada principal de colonia el Conchalito, Costa del Sol; 4°. Construcción de Casa Comunal y Cancha de Futbol en Colonia Brisas de Jaltepec, Cantón El Zapote, Costa del Sol; 5°. Balastad de calle en colonia Nuevo Amanecer, Cantón El Zapote, Costa del Sol; 6°. Balastado “Ambos lados Estero y Mar” de Pasaje Barracuda, Costa del Sol.- 9- Otros.-</w:t>
      </w:r>
      <w:r>
        <w:rPr>
          <w:spacing w:val="-16"/>
          <w:sz w:val="24"/>
        </w:rPr>
        <w:t xml:space="preserve"> </w:t>
      </w:r>
      <w:r>
        <w:rPr>
          <w:sz w:val="24"/>
        </w:rPr>
        <w:t>///////////////</w:t>
      </w:r>
    </w:p>
    <w:p w:rsidR="00992954" w:rsidRDefault="00992954" w:rsidP="00992954">
      <w:pPr>
        <w:pStyle w:val="Textoindependiente"/>
        <w:spacing w:before="1"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992954" w:rsidRDefault="00992954" w:rsidP="00992954">
      <w:pPr>
        <w:pStyle w:val="Textoindependiente"/>
        <w:spacing w:line="276" w:lineRule="auto"/>
        <w:ind w:left="265" w:right="431"/>
        <w:jc w:val="both"/>
      </w:pPr>
      <w:r>
        <w:rPr>
          <w:b/>
        </w:rPr>
        <w:t xml:space="preserve">ACUERDO NUMERO DOS: </w:t>
      </w:r>
      <w:r>
        <w:t xml:space="preserve">El Concejo Municipal de la Villa San Luis la Herradura Departamento de la Paz, en uso de sus facultades que le confiere el código Municipal, y considerando </w:t>
      </w:r>
      <w:r>
        <w:rPr>
          <w:b/>
        </w:rPr>
        <w:t xml:space="preserve">I- </w:t>
      </w:r>
      <w:r>
        <w:t>que según acuerdo municipal número SIETE, del acta número VEINTICUATRO, de fecha diez de agosto del presente libro de actas y acuerdos municipales, se acordó a) Ratificar la Ejecución del Proyecto Pavimentación</w:t>
      </w:r>
      <w:r>
        <w:rPr>
          <w:spacing w:val="-10"/>
        </w:rPr>
        <w:t xml:space="preserve"> </w:t>
      </w:r>
      <w:r>
        <w:t>con</w:t>
      </w:r>
      <w:r>
        <w:rPr>
          <w:spacing w:val="-11"/>
        </w:rPr>
        <w:t xml:space="preserve"> </w:t>
      </w:r>
      <w:r>
        <w:t>Mezcla</w:t>
      </w:r>
      <w:r>
        <w:rPr>
          <w:spacing w:val="-11"/>
        </w:rPr>
        <w:t xml:space="preserve"> </w:t>
      </w:r>
      <w:r>
        <w:t>Asfáltica</w:t>
      </w:r>
      <w:r>
        <w:rPr>
          <w:spacing w:val="-12"/>
        </w:rPr>
        <w:t xml:space="preserve"> </w:t>
      </w:r>
      <w:r>
        <w:t>en</w:t>
      </w:r>
      <w:r>
        <w:rPr>
          <w:spacing w:val="-13"/>
        </w:rPr>
        <w:t xml:space="preserve"> </w:t>
      </w:r>
      <w:r>
        <w:t>caliente,</w:t>
      </w:r>
      <w:r>
        <w:rPr>
          <w:spacing w:val="-11"/>
        </w:rPr>
        <w:t xml:space="preserve"> </w:t>
      </w:r>
      <w:r>
        <w:t>en</w:t>
      </w:r>
      <w:r>
        <w:rPr>
          <w:spacing w:val="-11"/>
        </w:rPr>
        <w:t xml:space="preserve"> </w:t>
      </w:r>
      <w:r>
        <w:t>Calle</w:t>
      </w:r>
      <w:r>
        <w:rPr>
          <w:spacing w:val="-12"/>
        </w:rPr>
        <w:t xml:space="preserve"> </w:t>
      </w:r>
      <w:r>
        <w:t>del</w:t>
      </w:r>
      <w:r>
        <w:rPr>
          <w:spacing w:val="-12"/>
        </w:rPr>
        <w:t xml:space="preserve"> </w:t>
      </w:r>
      <w:r>
        <w:t>Cantón</w:t>
      </w:r>
      <w:r>
        <w:rPr>
          <w:spacing w:val="-13"/>
        </w:rPr>
        <w:t xml:space="preserve"> </w:t>
      </w:r>
      <w:r>
        <w:t>La</w:t>
      </w:r>
      <w:r>
        <w:rPr>
          <w:spacing w:val="-10"/>
        </w:rPr>
        <w:t xml:space="preserve"> </w:t>
      </w:r>
      <w:r>
        <w:t>Anona,</w:t>
      </w:r>
      <w:r>
        <w:rPr>
          <w:spacing w:val="-6"/>
        </w:rPr>
        <w:t xml:space="preserve"> </w:t>
      </w:r>
      <w:r>
        <w:t>San</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3"/>
        <w:jc w:val="both"/>
      </w:pPr>
      <w:r>
        <w:lastRenderedPageBreak/>
        <w:t xml:space="preserve">Luis La Herradura y b) Requerir a la jefa de la Unidad de Adquisiciones y Contrataciones Institucionales, para que solicite y presente a la brevedad de lo posible la Carpeta Técnica Correspondiente; </w:t>
      </w:r>
      <w:r>
        <w:rPr>
          <w:b/>
        </w:rPr>
        <w:t xml:space="preserve">II- </w:t>
      </w:r>
      <w:r>
        <w:t>que este día ha sido presentada la Carpeta</w:t>
      </w:r>
      <w:r>
        <w:rPr>
          <w:spacing w:val="-9"/>
        </w:rPr>
        <w:t xml:space="preserve"> </w:t>
      </w:r>
      <w:r>
        <w:t>Técnica</w:t>
      </w:r>
      <w:r>
        <w:rPr>
          <w:spacing w:val="-8"/>
        </w:rPr>
        <w:t xml:space="preserve"> </w:t>
      </w:r>
      <w:r>
        <w:t>para</w:t>
      </w:r>
      <w:r>
        <w:rPr>
          <w:spacing w:val="-9"/>
        </w:rPr>
        <w:t xml:space="preserve"> </w:t>
      </w:r>
      <w:r>
        <w:t>la</w:t>
      </w:r>
      <w:r>
        <w:rPr>
          <w:spacing w:val="-6"/>
        </w:rPr>
        <w:t xml:space="preserve"> </w:t>
      </w:r>
      <w:r>
        <w:t>ejecución</w:t>
      </w:r>
      <w:r>
        <w:rPr>
          <w:spacing w:val="-9"/>
        </w:rPr>
        <w:t xml:space="preserve"> </w:t>
      </w:r>
      <w:r>
        <w:t>del</w:t>
      </w:r>
      <w:r>
        <w:rPr>
          <w:spacing w:val="-7"/>
        </w:rPr>
        <w:t xml:space="preserve"> </w:t>
      </w:r>
      <w:r>
        <w:t>proyecto</w:t>
      </w:r>
      <w:r>
        <w:rPr>
          <w:spacing w:val="-6"/>
        </w:rPr>
        <w:t xml:space="preserve"> </w:t>
      </w:r>
      <w:r>
        <w:t>antes</w:t>
      </w:r>
      <w:r>
        <w:rPr>
          <w:spacing w:val="-12"/>
        </w:rPr>
        <w:t xml:space="preserve"> </w:t>
      </w:r>
      <w:r>
        <w:t>mencionada;</w:t>
      </w:r>
      <w:r>
        <w:rPr>
          <w:spacing w:val="-2"/>
        </w:rPr>
        <w:t xml:space="preserve"> </w:t>
      </w:r>
      <w:r>
        <w:rPr>
          <w:b/>
        </w:rPr>
        <w:t>III-</w:t>
      </w:r>
      <w:r>
        <w:rPr>
          <w:b/>
          <w:spacing w:val="-8"/>
        </w:rPr>
        <w:t xml:space="preserve"> </w:t>
      </w:r>
      <w:r>
        <w:t>que</w:t>
      </w:r>
      <w:r>
        <w:rPr>
          <w:spacing w:val="-8"/>
        </w:rPr>
        <w:t xml:space="preserve"> </w:t>
      </w:r>
      <w:r>
        <w:t xml:space="preserve">después de revisar dicha carpeta se concluye, que debido al uso de la calle en temporada de la zafra azucarera, esta debería contener más espesor del presentado en la carpeta, esto para una mayor durabilidad de la misma; por tanto el Concejo Municipal, </w:t>
      </w:r>
      <w:r>
        <w:rPr>
          <w:b/>
        </w:rPr>
        <w:t xml:space="preserve">ACUERDA: </w:t>
      </w:r>
      <w:r>
        <w:t>Establecer una reunión con el Carpetista, para exponer la situación de la problemática encontrada, para realizar las modificaciones a la Carpeta</w:t>
      </w:r>
      <w:r>
        <w:rPr>
          <w:spacing w:val="-18"/>
        </w:rPr>
        <w:t xml:space="preserve"> </w:t>
      </w:r>
      <w:r>
        <w:t>Técnica</w:t>
      </w:r>
      <w:r>
        <w:rPr>
          <w:spacing w:val="-18"/>
        </w:rPr>
        <w:t xml:space="preserve"> </w:t>
      </w:r>
      <w:r>
        <w:t>del</w:t>
      </w:r>
      <w:r>
        <w:rPr>
          <w:spacing w:val="-19"/>
        </w:rPr>
        <w:t xml:space="preserve"> </w:t>
      </w:r>
      <w:r>
        <w:t>proyecto</w:t>
      </w:r>
      <w:r>
        <w:rPr>
          <w:spacing w:val="-18"/>
        </w:rPr>
        <w:t xml:space="preserve"> </w:t>
      </w:r>
      <w:r>
        <w:t>y</w:t>
      </w:r>
      <w:r>
        <w:rPr>
          <w:spacing w:val="-16"/>
        </w:rPr>
        <w:t xml:space="preserve"> </w:t>
      </w:r>
      <w:r>
        <w:t>realizar</w:t>
      </w:r>
      <w:r>
        <w:rPr>
          <w:spacing w:val="-19"/>
        </w:rPr>
        <w:t xml:space="preserve"> </w:t>
      </w:r>
      <w:r>
        <w:t>una</w:t>
      </w:r>
      <w:r>
        <w:rPr>
          <w:spacing w:val="-18"/>
        </w:rPr>
        <w:t xml:space="preserve"> </w:t>
      </w:r>
      <w:r>
        <w:t>obra</w:t>
      </w:r>
      <w:r>
        <w:rPr>
          <w:spacing w:val="-17"/>
        </w:rPr>
        <w:t xml:space="preserve"> </w:t>
      </w:r>
      <w:r>
        <w:t>de</w:t>
      </w:r>
      <w:r>
        <w:rPr>
          <w:spacing w:val="-18"/>
        </w:rPr>
        <w:t xml:space="preserve"> </w:t>
      </w:r>
      <w:r>
        <w:t>mayor</w:t>
      </w:r>
      <w:r>
        <w:rPr>
          <w:spacing w:val="-12"/>
        </w:rPr>
        <w:t xml:space="preserve"> </w:t>
      </w:r>
      <w:r>
        <w:t>durabilidad.-</w:t>
      </w:r>
      <w:r>
        <w:rPr>
          <w:spacing w:val="-18"/>
        </w:rPr>
        <w:t xml:space="preserve"> </w:t>
      </w:r>
      <w:r>
        <w:t>Certifíquese y Notifíquese.-</w:t>
      </w:r>
      <w:r>
        <w:rPr>
          <w:spacing w:val="-2"/>
        </w:rPr>
        <w:t xml:space="preserve"> </w:t>
      </w:r>
      <w:r>
        <w:t>///////////////////////////////////////////////</w:t>
      </w:r>
    </w:p>
    <w:p w:rsidR="00992954" w:rsidRDefault="00992954" w:rsidP="00992954">
      <w:pPr>
        <w:pStyle w:val="Textoindependiente"/>
        <w:spacing w:line="276" w:lineRule="auto"/>
        <w:ind w:left="265" w:right="433"/>
        <w:jc w:val="both"/>
      </w:pPr>
      <w:r>
        <w:rPr>
          <w:b/>
        </w:rPr>
        <w:t>ACUERDO</w:t>
      </w:r>
      <w:r>
        <w:rPr>
          <w:b/>
          <w:spacing w:val="-11"/>
        </w:rPr>
        <w:t xml:space="preserve"> </w:t>
      </w:r>
      <w:r>
        <w:rPr>
          <w:b/>
        </w:rPr>
        <w:t>NUMERO</w:t>
      </w:r>
      <w:r>
        <w:rPr>
          <w:b/>
          <w:spacing w:val="-8"/>
        </w:rPr>
        <w:t xml:space="preserve"> </w:t>
      </w:r>
      <w:r>
        <w:rPr>
          <w:b/>
        </w:rPr>
        <w:t>TRES:</w:t>
      </w:r>
      <w:r>
        <w:rPr>
          <w:b/>
          <w:spacing w:val="-11"/>
        </w:rPr>
        <w:t xml:space="preserve"> </w:t>
      </w:r>
      <w:r>
        <w:t>El</w:t>
      </w:r>
      <w:r>
        <w:rPr>
          <w:spacing w:val="-12"/>
        </w:rPr>
        <w:t xml:space="preserve"> </w:t>
      </w:r>
      <w:r>
        <w:t>Concejo</w:t>
      </w:r>
      <w:r>
        <w:rPr>
          <w:spacing w:val="-12"/>
        </w:rPr>
        <w:t xml:space="preserve"> </w:t>
      </w:r>
      <w:r>
        <w:t>Municipal</w:t>
      </w:r>
      <w:r>
        <w:rPr>
          <w:spacing w:val="-12"/>
        </w:rPr>
        <w:t xml:space="preserve"> </w:t>
      </w:r>
      <w:r>
        <w:t>de</w:t>
      </w:r>
      <w:r>
        <w:rPr>
          <w:spacing w:val="-10"/>
        </w:rPr>
        <w:t xml:space="preserve"> </w:t>
      </w:r>
      <w:r>
        <w:t>la</w:t>
      </w:r>
      <w:r>
        <w:rPr>
          <w:spacing w:val="-12"/>
        </w:rPr>
        <w:t xml:space="preserve"> </w:t>
      </w:r>
      <w:r>
        <w:t>Villa</w:t>
      </w:r>
      <w:r>
        <w:rPr>
          <w:spacing w:val="-11"/>
        </w:rPr>
        <w:t xml:space="preserve"> </w:t>
      </w:r>
      <w:r>
        <w:t>San</w:t>
      </w:r>
      <w:r>
        <w:rPr>
          <w:spacing w:val="-10"/>
        </w:rPr>
        <w:t xml:space="preserve"> </w:t>
      </w:r>
      <w:r>
        <w:t>Luis</w:t>
      </w:r>
      <w:r>
        <w:rPr>
          <w:spacing w:val="-12"/>
        </w:rPr>
        <w:t xml:space="preserve"> </w:t>
      </w:r>
      <w:r>
        <w:t>la</w:t>
      </w:r>
      <w:r>
        <w:rPr>
          <w:spacing w:val="-10"/>
        </w:rPr>
        <w:t xml:space="preserve"> </w:t>
      </w:r>
      <w:r>
        <w:t xml:space="preserve">Herradura Departamento de la Paz, en uso de sus facultades que le confiere el código Municipal, y el Artículo 160 de la Ley de Adquisiciones y Contrataciones de la Administración Pública; y considerando </w:t>
      </w:r>
      <w:r>
        <w:rPr>
          <w:b/>
        </w:rPr>
        <w:t xml:space="preserve">I- </w:t>
      </w:r>
      <w:r>
        <w:t>que se ha recibido escrito de fecha veinticinco de agosto del año dos mil veinte, interpuesto por parte de la empresa Biocam S.A. de C.V., con el NEMA: INTERPONIENDO RECURSO DE REVISIÓN CONTRA</w:t>
      </w:r>
      <w:r>
        <w:rPr>
          <w:spacing w:val="-7"/>
        </w:rPr>
        <w:t xml:space="preserve"> </w:t>
      </w:r>
      <w:r>
        <w:t>EL</w:t>
      </w:r>
      <w:r>
        <w:rPr>
          <w:spacing w:val="-5"/>
        </w:rPr>
        <w:t xml:space="preserve"> </w:t>
      </w:r>
      <w:r>
        <w:t>ACTO</w:t>
      </w:r>
      <w:r>
        <w:rPr>
          <w:spacing w:val="-5"/>
        </w:rPr>
        <w:t xml:space="preserve"> </w:t>
      </w:r>
      <w:r>
        <w:t>DE</w:t>
      </w:r>
      <w:r>
        <w:rPr>
          <w:spacing w:val="-6"/>
        </w:rPr>
        <w:t xml:space="preserve"> </w:t>
      </w:r>
      <w:r>
        <w:t>ILEGAL</w:t>
      </w:r>
      <w:r>
        <w:rPr>
          <w:spacing w:val="-7"/>
        </w:rPr>
        <w:t xml:space="preserve"> </w:t>
      </w:r>
      <w:r>
        <w:t>E</w:t>
      </w:r>
      <w:r>
        <w:rPr>
          <w:spacing w:val="-5"/>
        </w:rPr>
        <w:t xml:space="preserve"> </w:t>
      </w:r>
      <w:r>
        <w:t>INDEBIDA</w:t>
      </w:r>
      <w:r>
        <w:rPr>
          <w:spacing w:val="-5"/>
        </w:rPr>
        <w:t xml:space="preserve"> </w:t>
      </w:r>
      <w:r>
        <w:t>ADJUDICACIÓN</w:t>
      </w:r>
      <w:r>
        <w:rPr>
          <w:spacing w:val="-7"/>
        </w:rPr>
        <w:t xml:space="preserve"> </w:t>
      </w:r>
      <w:r>
        <w:t>DE</w:t>
      </w:r>
      <w:r>
        <w:rPr>
          <w:spacing w:val="-6"/>
        </w:rPr>
        <w:t xml:space="preserve"> </w:t>
      </w:r>
      <w:r>
        <w:t>LA</w:t>
      </w:r>
      <w:r>
        <w:rPr>
          <w:spacing w:val="-5"/>
        </w:rPr>
        <w:t xml:space="preserve"> </w:t>
      </w:r>
      <w:r>
        <w:t xml:space="preserve">LICITACIÓN PÚBLICA NÚMERO LP-05/2020 AMSLH “PRESTACIÓN DE SERVICIOS DE TRATAMIENTO Y DISPOSICIÓN FINAL DE DESECHOS SÓLIDOS, MUNICIPIO DE SAN LUIS LA HERRADURA, DEPARTAMENTO DE LA PAZ”; </w:t>
      </w:r>
      <w:r>
        <w:rPr>
          <w:b/>
        </w:rPr>
        <w:t xml:space="preserve">II- </w:t>
      </w:r>
      <w:r>
        <w:t>que</w:t>
      </w:r>
      <w:r>
        <w:rPr>
          <w:spacing w:val="6"/>
        </w:rPr>
        <w:t xml:space="preserve"> </w:t>
      </w:r>
      <w:r>
        <w:t>después</w:t>
      </w:r>
    </w:p>
    <w:p w:rsidR="00992954" w:rsidRDefault="00992954" w:rsidP="00992954">
      <w:pPr>
        <w:pStyle w:val="Textoindependiente"/>
        <w:spacing w:before="1" w:line="276" w:lineRule="auto"/>
        <w:ind w:left="265" w:right="430"/>
        <w:jc w:val="both"/>
      </w:pPr>
      <w:r>
        <w:t>de revisado dicho recurso, éste ha sido presentado ante este Concejo Municipal y dentro de los cinco días hábiles después de haber sido notificado; es decir ha sido presentado en tiempo y forma; así mismo ha indicado de forma precisa las</w:t>
      </w:r>
      <w:r>
        <w:rPr>
          <w:spacing w:val="-42"/>
        </w:rPr>
        <w:t xml:space="preserve"> </w:t>
      </w:r>
      <w:r>
        <w:t>razones de hecho y derecho, cumpliendo con los requisitos de forma y fondo que debe contener el recurso según el Art. 78 de la LACAP, y reunido los requisitos contemplados en el Reglamento de la Ley de Adquisiciones y Contrataciones de la Administración</w:t>
      </w:r>
      <w:r>
        <w:rPr>
          <w:spacing w:val="-6"/>
        </w:rPr>
        <w:t xml:space="preserve"> </w:t>
      </w:r>
      <w:r>
        <w:t>Pública</w:t>
      </w:r>
      <w:r>
        <w:rPr>
          <w:spacing w:val="-3"/>
        </w:rPr>
        <w:t xml:space="preserve"> </w:t>
      </w:r>
      <w:r>
        <w:t>RELACAP</w:t>
      </w:r>
      <w:r>
        <w:rPr>
          <w:spacing w:val="-5"/>
        </w:rPr>
        <w:t xml:space="preserve"> </w:t>
      </w:r>
      <w:r>
        <w:t>que</w:t>
      </w:r>
      <w:r>
        <w:rPr>
          <w:spacing w:val="-5"/>
        </w:rPr>
        <w:t xml:space="preserve"> </w:t>
      </w:r>
      <w:r>
        <w:t>regula</w:t>
      </w:r>
      <w:r>
        <w:rPr>
          <w:spacing w:val="-5"/>
        </w:rPr>
        <w:t xml:space="preserve"> </w:t>
      </w:r>
      <w:r>
        <w:t>el</w:t>
      </w:r>
      <w:r>
        <w:rPr>
          <w:spacing w:val="-5"/>
        </w:rPr>
        <w:t xml:space="preserve"> </w:t>
      </w:r>
      <w:r>
        <w:t>trámite</w:t>
      </w:r>
      <w:r>
        <w:rPr>
          <w:spacing w:val="-5"/>
        </w:rPr>
        <w:t xml:space="preserve"> </w:t>
      </w:r>
      <w:r>
        <w:t>del</w:t>
      </w:r>
      <w:r>
        <w:rPr>
          <w:spacing w:val="-6"/>
        </w:rPr>
        <w:t xml:space="preserve"> </w:t>
      </w:r>
      <w:r>
        <w:t>Recurso</w:t>
      </w:r>
      <w:r>
        <w:rPr>
          <w:spacing w:val="-8"/>
        </w:rPr>
        <w:t xml:space="preserve"> </w:t>
      </w:r>
      <w:r>
        <w:t>de</w:t>
      </w:r>
      <w:r>
        <w:rPr>
          <w:spacing w:val="-3"/>
        </w:rPr>
        <w:t xml:space="preserve"> </w:t>
      </w:r>
      <w:r>
        <w:t>Revisión</w:t>
      </w:r>
      <w:r>
        <w:rPr>
          <w:spacing w:val="-6"/>
        </w:rPr>
        <w:t xml:space="preserve"> </w:t>
      </w:r>
      <w:r>
        <w:t>en su</w:t>
      </w:r>
      <w:r>
        <w:rPr>
          <w:spacing w:val="-4"/>
        </w:rPr>
        <w:t xml:space="preserve"> </w:t>
      </w:r>
      <w:r>
        <w:t>Art.</w:t>
      </w:r>
      <w:r>
        <w:rPr>
          <w:spacing w:val="-7"/>
        </w:rPr>
        <w:t xml:space="preserve"> </w:t>
      </w:r>
      <w:r>
        <w:t>71</w:t>
      </w:r>
      <w:r>
        <w:rPr>
          <w:spacing w:val="-4"/>
        </w:rPr>
        <w:t xml:space="preserve"> </w:t>
      </w:r>
      <w:r>
        <w:t>y</w:t>
      </w:r>
      <w:r>
        <w:rPr>
          <w:spacing w:val="-6"/>
        </w:rPr>
        <w:t xml:space="preserve"> </w:t>
      </w:r>
      <w:r>
        <w:t>72;</w:t>
      </w:r>
      <w:r>
        <w:rPr>
          <w:spacing w:val="-4"/>
        </w:rPr>
        <w:t xml:space="preserve"> </w:t>
      </w:r>
      <w:r>
        <w:t>por</w:t>
      </w:r>
      <w:r>
        <w:rPr>
          <w:spacing w:val="-5"/>
        </w:rPr>
        <w:t xml:space="preserve"> </w:t>
      </w:r>
      <w:r>
        <w:t>tanto</w:t>
      </w:r>
      <w:r>
        <w:rPr>
          <w:spacing w:val="-2"/>
        </w:rPr>
        <w:t xml:space="preserve"> </w:t>
      </w:r>
      <w:r>
        <w:t>el</w:t>
      </w:r>
      <w:r>
        <w:rPr>
          <w:spacing w:val="-7"/>
        </w:rPr>
        <w:t xml:space="preserve"> </w:t>
      </w:r>
      <w:r>
        <w:t>Concejo</w:t>
      </w:r>
      <w:r>
        <w:rPr>
          <w:spacing w:val="-4"/>
        </w:rPr>
        <w:t xml:space="preserve"> </w:t>
      </w:r>
      <w:r>
        <w:t>Municipal</w:t>
      </w:r>
      <w:r>
        <w:rPr>
          <w:spacing w:val="-2"/>
        </w:rPr>
        <w:t xml:space="preserve"> </w:t>
      </w:r>
      <w:r>
        <w:rPr>
          <w:b/>
        </w:rPr>
        <w:t>ACUERDA</w:t>
      </w:r>
      <w:r>
        <w:t>:</w:t>
      </w:r>
      <w:r>
        <w:rPr>
          <w:spacing w:val="-3"/>
        </w:rPr>
        <w:t xml:space="preserve"> </w:t>
      </w:r>
      <w:r>
        <w:rPr>
          <w:b/>
        </w:rPr>
        <w:t>a)</w:t>
      </w:r>
      <w:r>
        <w:rPr>
          <w:b/>
          <w:spacing w:val="-5"/>
        </w:rPr>
        <w:t xml:space="preserve"> </w:t>
      </w:r>
      <w:r>
        <w:t>Admitir</w:t>
      </w:r>
      <w:r>
        <w:rPr>
          <w:spacing w:val="-5"/>
        </w:rPr>
        <w:t xml:space="preserve"> </w:t>
      </w:r>
      <w:r>
        <w:t>el</w:t>
      </w:r>
      <w:r>
        <w:rPr>
          <w:spacing w:val="-4"/>
        </w:rPr>
        <w:t xml:space="preserve"> </w:t>
      </w:r>
      <w:r>
        <w:t>Recurso</w:t>
      </w:r>
      <w:r>
        <w:rPr>
          <w:spacing w:val="-7"/>
        </w:rPr>
        <w:t xml:space="preserve"> </w:t>
      </w:r>
      <w:r>
        <w:t xml:space="preserve">de Revisión interpuesto por BIOCAM S.A. DE C.V. contra el Acto de Adjudicación Número OCHO del Acta número VEINTIDÓS; </w:t>
      </w:r>
      <w:r>
        <w:rPr>
          <w:b/>
        </w:rPr>
        <w:t xml:space="preserve">b) </w:t>
      </w:r>
      <w:r>
        <w:t xml:space="preserve">Requerir a la jefa de la Unidad de Adquisiciones y contrataciones institucionales UACI, para que notifique y mande a oír (presentar escrito), a los terceros que puedan resultar perjudicados con el acto que lo resuelve, dentro del plazo de tres días hábiles después de notificados; </w:t>
      </w:r>
      <w:r>
        <w:rPr>
          <w:b/>
        </w:rPr>
        <w:t xml:space="preserve">c) </w:t>
      </w:r>
      <w:r>
        <w:t>Conformar</w:t>
      </w:r>
      <w:r>
        <w:rPr>
          <w:spacing w:val="-7"/>
        </w:rPr>
        <w:t xml:space="preserve"> </w:t>
      </w:r>
      <w:r>
        <w:t>la</w:t>
      </w:r>
      <w:r>
        <w:rPr>
          <w:spacing w:val="-8"/>
        </w:rPr>
        <w:t xml:space="preserve"> </w:t>
      </w:r>
      <w:r>
        <w:t>Comisión</w:t>
      </w:r>
      <w:r>
        <w:rPr>
          <w:spacing w:val="-7"/>
        </w:rPr>
        <w:t xml:space="preserve"> </w:t>
      </w:r>
      <w:r>
        <w:t>de</w:t>
      </w:r>
      <w:r>
        <w:rPr>
          <w:spacing w:val="-7"/>
        </w:rPr>
        <w:t xml:space="preserve"> </w:t>
      </w:r>
      <w:r>
        <w:t>Alto</w:t>
      </w:r>
      <w:r>
        <w:rPr>
          <w:spacing w:val="-7"/>
        </w:rPr>
        <w:t xml:space="preserve"> </w:t>
      </w:r>
      <w:r>
        <w:t>Nivel</w:t>
      </w:r>
      <w:r>
        <w:rPr>
          <w:spacing w:val="-5"/>
        </w:rPr>
        <w:t xml:space="preserve"> </w:t>
      </w:r>
      <w:r>
        <w:t>y</w:t>
      </w:r>
      <w:r>
        <w:rPr>
          <w:spacing w:val="-6"/>
        </w:rPr>
        <w:t xml:space="preserve"> </w:t>
      </w:r>
      <w:r>
        <w:t>nombrar</w:t>
      </w:r>
      <w:r>
        <w:rPr>
          <w:spacing w:val="-6"/>
        </w:rPr>
        <w:t xml:space="preserve"> </w:t>
      </w:r>
      <w:r>
        <w:t>como</w:t>
      </w:r>
      <w:r>
        <w:rPr>
          <w:spacing w:val="-5"/>
        </w:rPr>
        <w:t xml:space="preserve"> </w:t>
      </w:r>
      <w:r>
        <w:t>integrantes</w:t>
      </w:r>
      <w:r>
        <w:rPr>
          <w:spacing w:val="-9"/>
        </w:rPr>
        <w:t xml:space="preserve"> </w:t>
      </w:r>
      <w:r>
        <w:t>de</w:t>
      </w:r>
      <w:r>
        <w:rPr>
          <w:spacing w:val="-7"/>
        </w:rPr>
        <w:t xml:space="preserve"> </w:t>
      </w:r>
      <w:r>
        <w:t>la</w:t>
      </w:r>
      <w:r>
        <w:rPr>
          <w:spacing w:val="-5"/>
        </w:rPr>
        <w:t xml:space="preserve"> </w:t>
      </w:r>
      <w:r>
        <w:t>misma</w:t>
      </w:r>
      <w:r>
        <w:rPr>
          <w:spacing w:val="-7"/>
        </w:rPr>
        <w:t xml:space="preserve"> </w:t>
      </w:r>
      <w:r>
        <w:t>al</w:t>
      </w:r>
      <w:r>
        <w:rPr>
          <w:spacing w:val="-9"/>
        </w:rPr>
        <w:t xml:space="preserve"> </w:t>
      </w:r>
      <w:r>
        <w:t>Sr. Napoleón Armando Iraheta Jirón, Alcalde Municipal; Javier David Cruz Posada Síndico Municipal, Ezequiel Córdova Mejía, Séptimo Regidor Propietario;</w:t>
      </w:r>
      <w:r>
        <w:rPr>
          <w:spacing w:val="-45"/>
        </w:rPr>
        <w:t xml:space="preserve"> </w:t>
      </w:r>
      <w:r>
        <w:t>Benjamín Alcides Ramírez Octavo Regidor Propietario; y Licda. Gladis del Carmen Alfaro de Villalta, Asesora Jurídica Municipal.- Certifíquese y</w:t>
      </w:r>
      <w:r>
        <w:rPr>
          <w:spacing w:val="-4"/>
        </w:rPr>
        <w:t xml:space="preserve"> </w:t>
      </w:r>
      <w:r>
        <w:t>Notifíquese.-</w:t>
      </w:r>
    </w:p>
    <w:p w:rsidR="00992954" w:rsidRDefault="00992954" w:rsidP="00992954">
      <w:pPr>
        <w:pStyle w:val="Textoindependiente"/>
        <w:spacing w:line="276" w:lineRule="auto"/>
        <w:ind w:left="265" w:right="438"/>
        <w:jc w:val="both"/>
      </w:pPr>
      <w:r>
        <w:rPr>
          <w:b/>
        </w:rPr>
        <w:t xml:space="preserve">ACUERDO NUMERO CUATRO: </w:t>
      </w:r>
      <w:r>
        <w:t>El Concejo Municipal de la Villa San Luis la Herradura Departamento de la Paz, en uso de sus facultades que le confiere el</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1"/>
        <w:jc w:val="both"/>
      </w:pPr>
      <w:r>
        <w:lastRenderedPageBreak/>
        <w:t xml:space="preserve">código Municipal, y considerando </w:t>
      </w:r>
      <w:r>
        <w:rPr>
          <w:b/>
        </w:rPr>
        <w:t xml:space="preserve">I- </w:t>
      </w:r>
      <w:r>
        <w:t xml:space="preserve">que según Acuerdo Municipal Número CUATRO, del Acta Número VEINTISÉIS, del presente Libro de Actas y Acuerdos, este Concejo Municipal Acordó </w:t>
      </w:r>
      <w:r>
        <w:rPr>
          <w:b/>
        </w:rPr>
        <w:t xml:space="preserve">a) </w:t>
      </w:r>
      <w:r>
        <w:t>Admitir el escrito presentado por parte del Licenciado</w:t>
      </w:r>
      <w:r>
        <w:rPr>
          <w:spacing w:val="-12"/>
        </w:rPr>
        <w:t xml:space="preserve"> </w:t>
      </w:r>
      <w:r>
        <w:t>Jiminzon</w:t>
      </w:r>
      <w:r>
        <w:rPr>
          <w:spacing w:val="-12"/>
        </w:rPr>
        <w:t xml:space="preserve"> </w:t>
      </w:r>
      <w:r>
        <w:t>Fabricio</w:t>
      </w:r>
      <w:r>
        <w:rPr>
          <w:spacing w:val="-9"/>
        </w:rPr>
        <w:t xml:space="preserve"> </w:t>
      </w:r>
      <w:r>
        <w:t>Murcia</w:t>
      </w:r>
      <w:r>
        <w:rPr>
          <w:spacing w:val="-12"/>
        </w:rPr>
        <w:t xml:space="preserve"> </w:t>
      </w:r>
      <w:r>
        <w:t>Bernal,</w:t>
      </w:r>
      <w:r>
        <w:rPr>
          <w:spacing w:val="-12"/>
        </w:rPr>
        <w:t xml:space="preserve"> </w:t>
      </w:r>
      <w:r>
        <w:t>actuando</w:t>
      </w:r>
      <w:r>
        <w:rPr>
          <w:spacing w:val="-12"/>
        </w:rPr>
        <w:t xml:space="preserve"> </w:t>
      </w:r>
      <w:r>
        <w:t>como</w:t>
      </w:r>
      <w:r>
        <w:rPr>
          <w:spacing w:val="-9"/>
        </w:rPr>
        <w:t xml:space="preserve"> </w:t>
      </w:r>
      <w:r>
        <w:t>representante</w:t>
      </w:r>
      <w:r>
        <w:rPr>
          <w:spacing w:val="-10"/>
        </w:rPr>
        <w:t xml:space="preserve"> </w:t>
      </w:r>
      <w:r>
        <w:t>legal</w:t>
      </w:r>
      <w:r>
        <w:rPr>
          <w:spacing w:val="-13"/>
        </w:rPr>
        <w:t xml:space="preserve"> </w:t>
      </w:r>
      <w:r>
        <w:t xml:space="preserve">del señor Alfredo Alexander Alvarado Murcia; </w:t>
      </w:r>
      <w:r>
        <w:rPr>
          <w:b/>
        </w:rPr>
        <w:t xml:space="preserve">b) </w:t>
      </w:r>
      <w:r>
        <w:t xml:space="preserve">Requerir al Jefe de la Unidad de Catastro Municipal, para que realizara una inspección en el lugar solicitado y verificara lo expuesto en la misma; </w:t>
      </w:r>
      <w:r>
        <w:rPr>
          <w:b/>
        </w:rPr>
        <w:t xml:space="preserve">II- </w:t>
      </w:r>
      <w:r>
        <w:t>que este día se ha conocido el informe presentado</w:t>
      </w:r>
      <w:r>
        <w:rPr>
          <w:spacing w:val="-13"/>
        </w:rPr>
        <w:t xml:space="preserve"> </w:t>
      </w:r>
      <w:r>
        <w:t>por</w:t>
      </w:r>
      <w:r>
        <w:rPr>
          <w:spacing w:val="-14"/>
        </w:rPr>
        <w:t xml:space="preserve"> </w:t>
      </w:r>
      <w:r>
        <w:t>el</w:t>
      </w:r>
      <w:r>
        <w:rPr>
          <w:spacing w:val="-13"/>
        </w:rPr>
        <w:t xml:space="preserve"> </w:t>
      </w:r>
      <w:r>
        <w:t>Lic.</w:t>
      </w:r>
      <w:r>
        <w:rPr>
          <w:spacing w:val="-15"/>
        </w:rPr>
        <w:t xml:space="preserve"> </w:t>
      </w:r>
      <w:r>
        <w:t>Cesar</w:t>
      </w:r>
      <w:r>
        <w:rPr>
          <w:spacing w:val="-15"/>
        </w:rPr>
        <w:t xml:space="preserve"> </w:t>
      </w:r>
      <w:r>
        <w:t>Augusto</w:t>
      </w:r>
      <w:r>
        <w:rPr>
          <w:spacing w:val="-12"/>
        </w:rPr>
        <w:t xml:space="preserve"> </w:t>
      </w:r>
      <w:r>
        <w:t>Ticas</w:t>
      </w:r>
      <w:r>
        <w:rPr>
          <w:spacing w:val="-13"/>
        </w:rPr>
        <w:t xml:space="preserve"> </w:t>
      </w:r>
      <w:r>
        <w:t>Jefe</w:t>
      </w:r>
      <w:r>
        <w:rPr>
          <w:spacing w:val="-12"/>
        </w:rPr>
        <w:t xml:space="preserve"> </w:t>
      </w:r>
      <w:r>
        <w:t>de</w:t>
      </w:r>
      <w:r>
        <w:rPr>
          <w:spacing w:val="-13"/>
        </w:rPr>
        <w:t xml:space="preserve"> </w:t>
      </w:r>
      <w:r>
        <w:t>la</w:t>
      </w:r>
      <w:r>
        <w:rPr>
          <w:spacing w:val="-12"/>
        </w:rPr>
        <w:t xml:space="preserve"> </w:t>
      </w:r>
      <w:r>
        <w:t>Unidad</w:t>
      </w:r>
      <w:r>
        <w:rPr>
          <w:spacing w:val="-12"/>
        </w:rPr>
        <w:t xml:space="preserve"> </w:t>
      </w:r>
      <w:r>
        <w:t>de</w:t>
      </w:r>
      <w:r>
        <w:rPr>
          <w:spacing w:val="-12"/>
        </w:rPr>
        <w:t xml:space="preserve"> </w:t>
      </w:r>
      <w:r>
        <w:t>Catastro,</w:t>
      </w:r>
      <w:r>
        <w:rPr>
          <w:spacing w:val="-13"/>
        </w:rPr>
        <w:t xml:space="preserve"> </w:t>
      </w:r>
      <w:r>
        <w:t>en</w:t>
      </w:r>
      <w:r>
        <w:rPr>
          <w:spacing w:val="-5"/>
        </w:rPr>
        <w:t xml:space="preserve"> </w:t>
      </w:r>
      <w:r>
        <w:t>el</w:t>
      </w:r>
      <w:r>
        <w:rPr>
          <w:spacing w:val="-13"/>
        </w:rPr>
        <w:t xml:space="preserve"> </w:t>
      </w:r>
      <w:r>
        <w:t>cual da a conocer que por ser una segregación de un terreno, éste efectivamente no cuenta</w:t>
      </w:r>
      <w:r>
        <w:rPr>
          <w:spacing w:val="-4"/>
        </w:rPr>
        <w:t xml:space="preserve"> </w:t>
      </w:r>
      <w:r>
        <w:t>con</w:t>
      </w:r>
      <w:r>
        <w:rPr>
          <w:spacing w:val="-6"/>
        </w:rPr>
        <w:t xml:space="preserve"> </w:t>
      </w:r>
      <w:r>
        <w:t>acceso</w:t>
      </w:r>
      <w:r>
        <w:rPr>
          <w:spacing w:val="-1"/>
        </w:rPr>
        <w:t xml:space="preserve"> </w:t>
      </w:r>
      <w:r>
        <w:t>al</w:t>
      </w:r>
      <w:r>
        <w:rPr>
          <w:spacing w:val="-4"/>
        </w:rPr>
        <w:t xml:space="preserve"> </w:t>
      </w:r>
      <w:r>
        <w:t>al</w:t>
      </w:r>
      <w:r>
        <w:rPr>
          <w:spacing w:val="-5"/>
        </w:rPr>
        <w:t xml:space="preserve"> </w:t>
      </w:r>
      <w:r>
        <w:t>inmueble</w:t>
      </w:r>
      <w:r>
        <w:rPr>
          <w:spacing w:val="-4"/>
        </w:rPr>
        <w:t xml:space="preserve"> </w:t>
      </w:r>
      <w:r>
        <w:t>del</w:t>
      </w:r>
      <w:r>
        <w:rPr>
          <w:spacing w:val="-5"/>
        </w:rPr>
        <w:t xml:space="preserve"> </w:t>
      </w:r>
      <w:r>
        <w:t>señor</w:t>
      </w:r>
      <w:r>
        <w:rPr>
          <w:spacing w:val="-4"/>
        </w:rPr>
        <w:t xml:space="preserve"> </w:t>
      </w:r>
      <w:r>
        <w:t>Alfredo</w:t>
      </w:r>
      <w:r>
        <w:rPr>
          <w:spacing w:val="-4"/>
        </w:rPr>
        <w:t xml:space="preserve"> </w:t>
      </w:r>
      <w:r>
        <w:t>Alexander</w:t>
      </w:r>
      <w:r>
        <w:rPr>
          <w:spacing w:val="-5"/>
        </w:rPr>
        <w:t xml:space="preserve"> </w:t>
      </w:r>
      <w:r>
        <w:t>Alvarado</w:t>
      </w:r>
      <w:r>
        <w:rPr>
          <w:spacing w:val="-3"/>
        </w:rPr>
        <w:t xml:space="preserve"> </w:t>
      </w:r>
      <w:r>
        <w:t>Murcia;</w:t>
      </w:r>
      <w:r>
        <w:rPr>
          <w:spacing w:val="-4"/>
        </w:rPr>
        <w:t xml:space="preserve"> </w:t>
      </w:r>
      <w:r>
        <w:t xml:space="preserve">por tanto el Concejo Municipal </w:t>
      </w:r>
      <w:r>
        <w:rPr>
          <w:b/>
        </w:rPr>
        <w:t xml:space="preserve">ACUERDA: </w:t>
      </w:r>
      <w:r>
        <w:t>Autorizar que el solicitante derribe tres metros</w:t>
      </w:r>
      <w:r>
        <w:rPr>
          <w:spacing w:val="-16"/>
        </w:rPr>
        <w:t xml:space="preserve"> </w:t>
      </w:r>
      <w:r>
        <w:t>de</w:t>
      </w:r>
      <w:r>
        <w:rPr>
          <w:spacing w:val="-12"/>
        </w:rPr>
        <w:t xml:space="preserve"> </w:t>
      </w:r>
      <w:r>
        <w:t>muro</w:t>
      </w:r>
      <w:r>
        <w:rPr>
          <w:spacing w:val="-13"/>
        </w:rPr>
        <w:t xml:space="preserve"> </w:t>
      </w:r>
      <w:r>
        <w:t>que</w:t>
      </w:r>
      <w:r>
        <w:rPr>
          <w:spacing w:val="-12"/>
        </w:rPr>
        <w:t xml:space="preserve"> </w:t>
      </w:r>
      <w:r>
        <w:t>es</w:t>
      </w:r>
      <w:r>
        <w:rPr>
          <w:spacing w:val="-15"/>
        </w:rPr>
        <w:t xml:space="preserve"> </w:t>
      </w:r>
      <w:r>
        <w:t>propiedad</w:t>
      </w:r>
      <w:r>
        <w:rPr>
          <w:spacing w:val="-12"/>
        </w:rPr>
        <w:t xml:space="preserve"> </w:t>
      </w:r>
      <w:r>
        <w:t>de</w:t>
      </w:r>
      <w:r>
        <w:rPr>
          <w:spacing w:val="-12"/>
        </w:rPr>
        <w:t xml:space="preserve"> </w:t>
      </w:r>
      <w:r>
        <w:t>esta</w:t>
      </w:r>
      <w:r>
        <w:rPr>
          <w:spacing w:val="-14"/>
        </w:rPr>
        <w:t xml:space="preserve"> </w:t>
      </w:r>
      <w:r>
        <w:t>Alcaldía</w:t>
      </w:r>
      <w:r>
        <w:rPr>
          <w:spacing w:val="-12"/>
        </w:rPr>
        <w:t xml:space="preserve"> </w:t>
      </w:r>
      <w:r>
        <w:t>Municipal,</w:t>
      </w:r>
      <w:r>
        <w:rPr>
          <w:spacing w:val="-13"/>
        </w:rPr>
        <w:t xml:space="preserve"> </w:t>
      </w:r>
      <w:r>
        <w:t>con</w:t>
      </w:r>
      <w:r>
        <w:rPr>
          <w:spacing w:val="-12"/>
        </w:rPr>
        <w:t xml:space="preserve"> </w:t>
      </w:r>
      <w:r>
        <w:t>la</w:t>
      </w:r>
      <w:r>
        <w:rPr>
          <w:spacing w:val="-15"/>
        </w:rPr>
        <w:t xml:space="preserve"> </w:t>
      </w:r>
      <w:r>
        <w:t>finalidad</w:t>
      </w:r>
      <w:r>
        <w:rPr>
          <w:spacing w:val="-15"/>
        </w:rPr>
        <w:t xml:space="preserve"> </w:t>
      </w:r>
      <w:r>
        <w:t>de</w:t>
      </w:r>
      <w:r>
        <w:rPr>
          <w:spacing w:val="-12"/>
        </w:rPr>
        <w:t xml:space="preserve"> </w:t>
      </w:r>
      <w:r>
        <w:t>que sirva como servidumbre de paso al inmueble del señor Alfredo Alexander Alvarado Murcia.- Certifíquese y Notifíquese.-</w:t>
      </w:r>
      <w:r>
        <w:rPr>
          <w:spacing w:val="-6"/>
        </w:rPr>
        <w:t xml:space="preserve"> </w:t>
      </w:r>
      <w:r>
        <w:t>///////////////////////////////////////</w:t>
      </w:r>
    </w:p>
    <w:p w:rsidR="00992954" w:rsidRDefault="00992954" w:rsidP="00992954">
      <w:pPr>
        <w:pStyle w:val="Textoindependiente"/>
        <w:spacing w:line="276" w:lineRule="auto"/>
        <w:ind w:left="265" w:right="433"/>
        <w:jc w:val="both"/>
      </w:pPr>
      <w:r>
        <w:rPr>
          <w:b/>
        </w:rPr>
        <w:t xml:space="preserve">ACUERDO NUMERO CINCO: </w:t>
      </w:r>
      <w:r>
        <w:t xml:space="preserve">El Concejo Municipal de la Villa San Luis la Herradura Departamento de la Paz, en uso de sus facultades que le confiere el código Municipal, y en vista del escrito de fecha 14 de agosto de 2020, presentado por parte del Lic. Jaime Ernesto Cerón Siliezar, Director del Registro de Personas Naturales; en relación al </w:t>
      </w:r>
      <w:r>
        <w:rPr>
          <w:b/>
        </w:rPr>
        <w:t xml:space="preserve">Sistema de Registro de Estados Vitales y Familiares (REVFA); </w:t>
      </w:r>
      <w:r>
        <w:t>el cual ponen a disposición para su implementación, en esta Municipalidad;</w:t>
      </w:r>
      <w:r>
        <w:rPr>
          <w:spacing w:val="-5"/>
        </w:rPr>
        <w:t xml:space="preserve"> </w:t>
      </w:r>
      <w:r>
        <w:t>y</w:t>
      </w:r>
      <w:r>
        <w:rPr>
          <w:spacing w:val="-9"/>
        </w:rPr>
        <w:t xml:space="preserve"> </w:t>
      </w:r>
      <w:r>
        <w:t>en</w:t>
      </w:r>
      <w:r>
        <w:rPr>
          <w:spacing w:val="-8"/>
        </w:rPr>
        <w:t xml:space="preserve"> </w:t>
      </w:r>
      <w:r>
        <w:t>consideración</w:t>
      </w:r>
      <w:r>
        <w:rPr>
          <w:spacing w:val="-6"/>
        </w:rPr>
        <w:t xml:space="preserve"> </w:t>
      </w:r>
      <w:r>
        <w:t>a</w:t>
      </w:r>
      <w:r>
        <w:rPr>
          <w:spacing w:val="-8"/>
        </w:rPr>
        <w:t xml:space="preserve"> </w:t>
      </w:r>
      <w:r>
        <w:t>la</w:t>
      </w:r>
      <w:r>
        <w:rPr>
          <w:spacing w:val="-9"/>
        </w:rPr>
        <w:t xml:space="preserve"> </w:t>
      </w:r>
      <w:r>
        <w:t>opinión</w:t>
      </w:r>
      <w:r>
        <w:rPr>
          <w:spacing w:val="-3"/>
        </w:rPr>
        <w:t xml:space="preserve"> </w:t>
      </w:r>
      <w:r>
        <w:t>del</w:t>
      </w:r>
      <w:r>
        <w:rPr>
          <w:spacing w:val="-6"/>
        </w:rPr>
        <w:t xml:space="preserve"> </w:t>
      </w:r>
      <w:r>
        <w:t>jefe</w:t>
      </w:r>
      <w:r>
        <w:rPr>
          <w:spacing w:val="-8"/>
        </w:rPr>
        <w:t xml:space="preserve"> </w:t>
      </w:r>
      <w:r>
        <w:t>de</w:t>
      </w:r>
      <w:r>
        <w:rPr>
          <w:spacing w:val="-6"/>
        </w:rPr>
        <w:t xml:space="preserve"> </w:t>
      </w:r>
      <w:r>
        <w:t>la</w:t>
      </w:r>
      <w:r>
        <w:rPr>
          <w:spacing w:val="-9"/>
        </w:rPr>
        <w:t xml:space="preserve"> </w:t>
      </w:r>
      <w:r>
        <w:t>unidad</w:t>
      </w:r>
      <w:r>
        <w:rPr>
          <w:spacing w:val="-11"/>
        </w:rPr>
        <w:t xml:space="preserve"> </w:t>
      </w:r>
      <w:r>
        <w:t xml:space="preserve">correspondiente el sistema actual, sigue funcionando en óptimas condiciones y recomienda continuar con el sistema actual en uso; por tanto el Concejo Municipal </w:t>
      </w:r>
      <w:r>
        <w:rPr>
          <w:b/>
        </w:rPr>
        <w:t xml:space="preserve">ACUERDA: </w:t>
      </w:r>
      <w:r>
        <w:t xml:space="preserve">Denegar la implementación del </w:t>
      </w:r>
      <w:r>
        <w:rPr>
          <w:b/>
        </w:rPr>
        <w:t xml:space="preserve">Sistema de Registro de Estados Vitales y Familiares (REVFA).- </w:t>
      </w:r>
      <w:r>
        <w:t>Certifíquese y Notifíquese.-</w:t>
      </w:r>
      <w:r>
        <w:rPr>
          <w:spacing w:val="-2"/>
        </w:rPr>
        <w:t xml:space="preserve"> </w:t>
      </w:r>
      <w:r>
        <w:t>/////////</w:t>
      </w:r>
    </w:p>
    <w:p w:rsidR="00992954" w:rsidRDefault="00992954" w:rsidP="00992954">
      <w:pPr>
        <w:pStyle w:val="Textoindependiente"/>
        <w:spacing w:before="2" w:line="276" w:lineRule="auto"/>
        <w:ind w:left="265" w:right="432"/>
        <w:jc w:val="both"/>
      </w:pPr>
      <w:r>
        <w:rPr>
          <w:b/>
        </w:rPr>
        <w:t xml:space="preserve">ACUERDO NUMERO SEIS: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Acuerdo Municipal Número QUINCE, del Acta Número VEINTICINCO, de fecha 17 de agosto del corriente año, en el cual el concejo Municipal Acordó, comisionar a la Licda. Gladis del Carmen Alfaro de Villalta, asesora jurídica de esta Municipalidad; para que inicie el proceso de aplicación</w:t>
      </w:r>
      <w:r>
        <w:rPr>
          <w:spacing w:val="-8"/>
        </w:rPr>
        <w:t xml:space="preserve"> </w:t>
      </w:r>
      <w:r>
        <w:t>de</w:t>
      </w:r>
      <w:r>
        <w:rPr>
          <w:spacing w:val="-5"/>
        </w:rPr>
        <w:t xml:space="preserve"> </w:t>
      </w:r>
      <w:r>
        <w:t>las</w:t>
      </w:r>
      <w:r>
        <w:rPr>
          <w:spacing w:val="-8"/>
        </w:rPr>
        <w:t xml:space="preserve"> </w:t>
      </w:r>
      <w:r>
        <w:t>sanciones</w:t>
      </w:r>
      <w:r>
        <w:rPr>
          <w:spacing w:val="-8"/>
        </w:rPr>
        <w:t xml:space="preserve"> </w:t>
      </w:r>
      <w:r>
        <w:t>establecidas,</w:t>
      </w:r>
      <w:r>
        <w:rPr>
          <w:spacing w:val="-9"/>
        </w:rPr>
        <w:t xml:space="preserve"> </w:t>
      </w:r>
      <w:r>
        <w:t>de</w:t>
      </w:r>
      <w:r>
        <w:rPr>
          <w:spacing w:val="-10"/>
        </w:rPr>
        <w:t xml:space="preserve"> </w:t>
      </w:r>
      <w:r>
        <w:t>conformidad</w:t>
      </w:r>
      <w:r>
        <w:rPr>
          <w:spacing w:val="-7"/>
        </w:rPr>
        <w:t xml:space="preserve"> </w:t>
      </w:r>
      <w:r>
        <w:t>a</w:t>
      </w:r>
      <w:r>
        <w:rPr>
          <w:spacing w:val="-5"/>
        </w:rPr>
        <w:t xml:space="preserve"> </w:t>
      </w:r>
      <w:r>
        <w:t>la</w:t>
      </w:r>
      <w:r>
        <w:rPr>
          <w:spacing w:val="-8"/>
        </w:rPr>
        <w:t xml:space="preserve"> </w:t>
      </w:r>
      <w:r>
        <w:t>Ley</w:t>
      </w:r>
      <w:r>
        <w:rPr>
          <w:spacing w:val="-8"/>
        </w:rPr>
        <w:t xml:space="preserve"> </w:t>
      </w:r>
      <w:r>
        <w:t>de</w:t>
      </w:r>
      <w:r>
        <w:rPr>
          <w:spacing w:val="-6"/>
        </w:rPr>
        <w:t xml:space="preserve"> </w:t>
      </w:r>
      <w:r>
        <w:t xml:space="preserve">Adquisiciones y Contrataciones de la Administración Pública “LACAP” vigente; </w:t>
      </w:r>
      <w:r>
        <w:rPr>
          <w:b/>
        </w:rPr>
        <w:t xml:space="preserve">II- </w:t>
      </w:r>
      <w:r>
        <w:t>que este día ha sido presentado el informe correspondiente, e informa que ha finalizado con dicho proceso sancionatorio de imposición de multa a la empresa ARQUINOVA, S.A. de C.V., del cual habiéndose dado el trámite de ley, la multa por incumplimiento de contrato</w:t>
      </w:r>
      <w:r>
        <w:rPr>
          <w:spacing w:val="-8"/>
        </w:rPr>
        <w:t xml:space="preserve"> </w:t>
      </w:r>
      <w:r>
        <w:t>en</w:t>
      </w:r>
      <w:r>
        <w:rPr>
          <w:spacing w:val="-8"/>
        </w:rPr>
        <w:t xml:space="preserve"> </w:t>
      </w:r>
      <w:r>
        <w:t>cuanto</w:t>
      </w:r>
      <w:r>
        <w:rPr>
          <w:spacing w:val="-10"/>
        </w:rPr>
        <w:t xml:space="preserve"> </w:t>
      </w:r>
      <w:r>
        <w:t>al</w:t>
      </w:r>
      <w:r>
        <w:rPr>
          <w:spacing w:val="-12"/>
        </w:rPr>
        <w:t xml:space="preserve"> </w:t>
      </w:r>
      <w:r>
        <w:t>plazo,</w:t>
      </w:r>
      <w:r>
        <w:rPr>
          <w:spacing w:val="-9"/>
        </w:rPr>
        <w:t xml:space="preserve"> </w:t>
      </w:r>
      <w:r>
        <w:t>se</w:t>
      </w:r>
      <w:r>
        <w:rPr>
          <w:spacing w:val="-8"/>
        </w:rPr>
        <w:t xml:space="preserve"> </w:t>
      </w:r>
      <w:r>
        <w:t>determina</w:t>
      </w:r>
      <w:r>
        <w:rPr>
          <w:spacing w:val="-10"/>
        </w:rPr>
        <w:t xml:space="preserve"> </w:t>
      </w:r>
      <w:r>
        <w:t>que</w:t>
      </w:r>
      <w:r>
        <w:rPr>
          <w:spacing w:val="-6"/>
        </w:rPr>
        <w:t xml:space="preserve"> </w:t>
      </w:r>
      <w:r>
        <w:t>es</w:t>
      </w:r>
      <w:r>
        <w:rPr>
          <w:spacing w:val="-12"/>
        </w:rPr>
        <w:t xml:space="preserve"> </w:t>
      </w:r>
      <w:r>
        <w:t>por</w:t>
      </w:r>
      <w:r>
        <w:rPr>
          <w:spacing w:val="-10"/>
        </w:rPr>
        <w:t xml:space="preserve"> </w:t>
      </w:r>
      <w:r>
        <w:t>la</w:t>
      </w:r>
      <w:r>
        <w:rPr>
          <w:spacing w:val="-11"/>
        </w:rPr>
        <w:t xml:space="preserve"> </w:t>
      </w:r>
      <w:r>
        <w:t>cantidad</w:t>
      </w:r>
      <w:r>
        <w:rPr>
          <w:spacing w:val="-11"/>
        </w:rPr>
        <w:t xml:space="preserve"> </w:t>
      </w:r>
      <w:r>
        <w:t>de</w:t>
      </w:r>
      <w:r>
        <w:rPr>
          <w:spacing w:val="-11"/>
        </w:rPr>
        <w:t xml:space="preserve"> </w:t>
      </w:r>
      <w:r>
        <w:t>TRESCIENTOS NOVENTA</w:t>
      </w:r>
      <w:r>
        <w:rPr>
          <w:spacing w:val="-12"/>
        </w:rPr>
        <w:t xml:space="preserve"> </w:t>
      </w:r>
      <w:r>
        <w:t>Y</w:t>
      </w:r>
      <w:r>
        <w:rPr>
          <w:spacing w:val="-12"/>
        </w:rPr>
        <w:t xml:space="preserve"> </w:t>
      </w:r>
      <w:r>
        <w:t>OCHO</w:t>
      </w:r>
      <w:r>
        <w:rPr>
          <w:spacing w:val="-12"/>
        </w:rPr>
        <w:t xml:space="preserve"> </w:t>
      </w:r>
      <w:r>
        <w:t>DÓLARES</w:t>
      </w:r>
      <w:r>
        <w:rPr>
          <w:spacing w:val="-10"/>
        </w:rPr>
        <w:t xml:space="preserve"> </w:t>
      </w:r>
      <w:r>
        <w:t>CON</w:t>
      </w:r>
      <w:r>
        <w:rPr>
          <w:spacing w:val="-13"/>
        </w:rPr>
        <w:t xml:space="preserve"> </w:t>
      </w:r>
      <w:r>
        <w:t>SETENTA</w:t>
      </w:r>
      <w:r>
        <w:rPr>
          <w:spacing w:val="-11"/>
        </w:rPr>
        <w:t xml:space="preserve"> </w:t>
      </w:r>
      <w:r>
        <w:t>Y</w:t>
      </w:r>
      <w:r>
        <w:rPr>
          <w:spacing w:val="-12"/>
        </w:rPr>
        <w:t xml:space="preserve"> </w:t>
      </w:r>
      <w:r>
        <w:t>UN</w:t>
      </w:r>
      <w:r>
        <w:rPr>
          <w:spacing w:val="-14"/>
        </w:rPr>
        <w:t xml:space="preserve"> </w:t>
      </w:r>
      <w:r>
        <w:t>CENTAVOS</w:t>
      </w:r>
      <w:r>
        <w:rPr>
          <w:spacing w:val="-13"/>
        </w:rPr>
        <w:t xml:space="preserve"> </w:t>
      </w:r>
      <w:r>
        <w:t>DE</w:t>
      </w:r>
      <w:r>
        <w:rPr>
          <w:spacing w:val="-13"/>
        </w:rPr>
        <w:t xml:space="preserve"> </w:t>
      </w:r>
      <w:r>
        <w:t>DÓLAR;</w:t>
      </w:r>
      <w:r>
        <w:rPr>
          <w:spacing w:val="-13"/>
        </w:rPr>
        <w:t xml:space="preserve"> </w:t>
      </w:r>
      <w:r>
        <w:t>por</w:t>
      </w:r>
    </w:p>
    <w:p w:rsidR="00992954" w:rsidRDefault="00992954" w:rsidP="00992954">
      <w:pPr>
        <w:pStyle w:val="Textoindependiente"/>
        <w:spacing w:line="276" w:lineRule="auto"/>
        <w:ind w:left="265" w:right="433"/>
        <w:jc w:val="both"/>
      </w:pPr>
      <w:proofErr w:type="gramStart"/>
      <w:r>
        <w:t>tanto</w:t>
      </w:r>
      <w:proofErr w:type="gramEnd"/>
      <w:r>
        <w:t xml:space="preserve"> el Concejo Municipal en base al informe presentado </w:t>
      </w:r>
      <w:r>
        <w:rPr>
          <w:b/>
        </w:rPr>
        <w:t xml:space="preserve">ACUERDA: </w:t>
      </w:r>
      <w:r>
        <w:t>Ratificar la multa impuesta por la cantidad de TRESCIENTOS NOVENTA Y OCHO DÓLARES CON</w:t>
      </w:r>
      <w:r>
        <w:rPr>
          <w:spacing w:val="15"/>
        </w:rPr>
        <w:t xml:space="preserve"> </w:t>
      </w:r>
      <w:r>
        <w:t>SETENTA</w:t>
      </w:r>
      <w:r>
        <w:rPr>
          <w:spacing w:val="16"/>
        </w:rPr>
        <w:t xml:space="preserve"> </w:t>
      </w:r>
      <w:r>
        <w:t>Y</w:t>
      </w:r>
      <w:r>
        <w:rPr>
          <w:spacing w:val="17"/>
        </w:rPr>
        <w:t xml:space="preserve"> </w:t>
      </w:r>
      <w:r>
        <w:t>UN</w:t>
      </w:r>
      <w:r>
        <w:rPr>
          <w:spacing w:val="15"/>
        </w:rPr>
        <w:t xml:space="preserve"> </w:t>
      </w:r>
      <w:r>
        <w:t>CENTAVOS</w:t>
      </w:r>
      <w:r>
        <w:rPr>
          <w:spacing w:val="18"/>
        </w:rPr>
        <w:t xml:space="preserve"> </w:t>
      </w:r>
      <w:r>
        <w:t>DE</w:t>
      </w:r>
      <w:r>
        <w:rPr>
          <w:spacing w:val="16"/>
        </w:rPr>
        <w:t xml:space="preserve"> </w:t>
      </w:r>
      <w:r>
        <w:t>DÓLAR,</w:t>
      </w:r>
      <w:r>
        <w:rPr>
          <w:spacing w:val="21"/>
        </w:rPr>
        <w:t xml:space="preserve"> </w:t>
      </w:r>
      <w:r>
        <w:t>a</w:t>
      </w:r>
      <w:r>
        <w:rPr>
          <w:spacing w:val="16"/>
        </w:rPr>
        <w:t xml:space="preserve"> </w:t>
      </w:r>
      <w:r>
        <w:t>la</w:t>
      </w:r>
      <w:r>
        <w:rPr>
          <w:spacing w:val="16"/>
        </w:rPr>
        <w:t xml:space="preserve"> </w:t>
      </w:r>
      <w:r>
        <w:t>empresa</w:t>
      </w:r>
      <w:r>
        <w:rPr>
          <w:spacing w:val="18"/>
        </w:rPr>
        <w:t xml:space="preserve"> </w:t>
      </w:r>
      <w:r>
        <w:t>ARQUINOVA,</w:t>
      </w:r>
      <w:r>
        <w:rPr>
          <w:spacing w:val="16"/>
        </w:rPr>
        <w:t xml:space="preserve"> </w:t>
      </w:r>
      <w:r>
        <w:t>S.A.</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ind w:left="265"/>
        <w:jc w:val="both"/>
      </w:pPr>
      <w:proofErr w:type="gramStart"/>
      <w:r>
        <w:lastRenderedPageBreak/>
        <w:t>por</w:t>
      </w:r>
      <w:proofErr w:type="gramEnd"/>
      <w:r>
        <w:t xml:space="preserve"> incumplimiento del Plazo Contractual; Se ordena a la empresa ARQUINOVA,</w:t>
      </w:r>
    </w:p>
    <w:p w:rsidR="00992954" w:rsidRDefault="00992954" w:rsidP="00992954">
      <w:pPr>
        <w:pStyle w:val="Textoindependiente"/>
        <w:spacing w:before="41" w:line="276" w:lineRule="auto"/>
        <w:ind w:left="265" w:right="431"/>
        <w:jc w:val="both"/>
      </w:pPr>
      <w:r>
        <w:t>S.A.</w:t>
      </w:r>
      <w:r>
        <w:rPr>
          <w:spacing w:val="-18"/>
        </w:rPr>
        <w:t xml:space="preserve"> </w:t>
      </w:r>
      <w:r>
        <w:t>al</w:t>
      </w:r>
      <w:r>
        <w:rPr>
          <w:spacing w:val="-17"/>
        </w:rPr>
        <w:t xml:space="preserve"> </w:t>
      </w:r>
      <w:r>
        <w:t>pago</w:t>
      </w:r>
      <w:r>
        <w:rPr>
          <w:spacing w:val="-15"/>
        </w:rPr>
        <w:t xml:space="preserve"> </w:t>
      </w:r>
      <w:r>
        <w:t>de</w:t>
      </w:r>
      <w:r>
        <w:rPr>
          <w:spacing w:val="-16"/>
        </w:rPr>
        <w:t xml:space="preserve"> </w:t>
      </w:r>
      <w:r>
        <w:t>la</w:t>
      </w:r>
      <w:r>
        <w:rPr>
          <w:spacing w:val="-18"/>
        </w:rPr>
        <w:t xml:space="preserve"> </w:t>
      </w:r>
      <w:r>
        <w:t>misma</w:t>
      </w:r>
      <w:r>
        <w:rPr>
          <w:spacing w:val="-17"/>
        </w:rPr>
        <w:t xml:space="preserve"> </w:t>
      </w:r>
      <w:r>
        <w:t>y</w:t>
      </w:r>
      <w:r>
        <w:rPr>
          <w:spacing w:val="-16"/>
        </w:rPr>
        <w:t xml:space="preserve"> </w:t>
      </w:r>
      <w:r>
        <w:t>al</w:t>
      </w:r>
      <w:r>
        <w:rPr>
          <w:spacing w:val="-19"/>
        </w:rPr>
        <w:t xml:space="preserve"> </w:t>
      </w:r>
      <w:r>
        <w:t>Tesorero</w:t>
      </w:r>
      <w:r>
        <w:rPr>
          <w:spacing w:val="-17"/>
        </w:rPr>
        <w:t xml:space="preserve"> </w:t>
      </w:r>
      <w:r>
        <w:t>Municipal</w:t>
      </w:r>
      <w:r>
        <w:rPr>
          <w:spacing w:val="-17"/>
        </w:rPr>
        <w:t xml:space="preserve"> </w:t>
      </w:r>
      <w:r>
        <w:t>realizar</w:t>
      </w:r>
      <w:r>
        <w:rPr>
          <w:spacing w:val="-19"/>
        </w:rPr>
        <w:t xml:space="preserve"> </w:t>
      </w:r>
      <w:r>
        <w:t>el</w:t>
      </w:r>
      <w:r>
        <w:rPr>
          <w:spacing w:val="-16"/>
        </w:rPr>
        <w:t xml:space="preserve"> </w:t>
      </w:r>
      <w:r>
        <w:t>ingreso</w:t>
      </w:r>
      <w:r>
        <w:rPr>
          <w:spacing w:val="-18"/>
        </w:rPr>
        <w:t xml:space="preserve"> </w:t>
      </w:r>
      <w:r>
        <w:t>correspondiente, con el respectivo comprobante de ingreso con recibo formula I-SAM.- Certifíquese y Notifíquese.-</w:t>
      </w:r>
      <w:r>
        <w:rPr>
          <w:spacing w:val="-2"/>
        </w:rPr>
        <w:t xml:space="preserve"> </w:t>
      </w:r>
      <w:r>
        <w:t>////////////////////////////////////</w:t>
      </w:r>
    </w:p>
    <w:p w:rsidR="00992954" w:rsidRDefault="00992954" w:rsidP="00992954">
      <w:pPr>
        <w:pStyle w:val="Textoindependiente"/>
        <w:spacing w:before="1" w:line="276" w:lineRule="auto"/>
        <w:ind w:left="265" w:right="431"/>
        <w:jc w:val="both"/>
      </w:pPr>
      <w:r>
        <w:rPr>
          <w:b/>
        </w:rPr>
        <w:t xml:space="preserve">ACUERDO NÚMERO SIETE: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5"/>
        </w:rPr>
        <w:t xml:space="preserve"> </w:t>
      </w:r>
      <w:r>
        <w:t>en</w:t>
      </w:r>
      <w:r>
        <w:rPr>
          <w:spacing w:val="-6"/>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4"/>
        </w:rPr>
        <w:t xml:space="preserve"> </w:t>
      </w:r>
      <w:r>
        <w:t>TRECE</w:t>
      </w:r>
      <w:r>
        <w:rPr>
          <w:spacing w:val="-4"/>
        </w:rPr>
        <w:t xml:space="preserve"> </w:t>
      </w:r>
      <w:r>
        <w:t>del</w:t>
      </w:r>
      <w:r>
        <w:rPr>
          <w:spacing w:val="-7"/>
        </w:rPr>
        <w:t xml:space="preserve"> </w:t>
      </w:r>
      <w:r>
        <w:t xml:space="preserve">Acta número VEINTISÉIS, de fecha 24 de agosto, del Libro de Actas y Acuerdos Municipales correspondiente al corriente año; se priorizó la ejecución del proyecto Concreteado hidráulico en calle de caserío la borda, colonia la zarcera; así mismo se le requirió a 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w:t>
      </w:r>
      <w:r>
        <w:rPr>
          <w:spacing w:val="-19"/>
        </w:rPr>
        <w:t xml:space="preserve"> </w:t>
      </w:r>
      <w:r>
        <w:t>y</w:t>
      </w:r>
      <w:r>
        <w:rPr>
          <w:spacing w:val="-19"/>
        </w:rPr>
        <w:t xml:space="preserve"> </w:t>
      </w:r>
      <w:r>
        <w:t>Contrataciones</w:t>
      </w:r>
      <w:r>
        <w:rPr>
          <w:spacing w:val="-19"/>
        </w:rPr>
        <w:t xml:space="preserve"> </w:t>
      </w:r>
      <w:r>
        <w:t>Institucionales,</w:t>
      </w:r>
      <w:r>
        <w:rPr>
          <w:spacing w:val="-18"/>
        </w:rPr>
        <w:t xml:space="preserve"> </w:t>
      </w:r>
      <w:r>
        <w:t>para</w:t>
      </w:r>
      <w:r>
        <w:rPr>
          <w:spacing w:val="-19"/>
        </w:rPr>
        <w:t xml:space="preserve"> </w:t>
      </w:r>
      <w:r>
        <w:t>la</w:t>
      </w:r>
      <w:r>
        <w:rPr>
          <w:spacing w:val="-18"/>
        </w:rPr>
        <w:t xml:space="preserve"> </w:t>
      </w:r>
      <w:r>
        <w:t>contratación</w:t>
      </w:r>
      <w:r>
        <w:rPr>
          <w:spacing w:val="-18"/>
        </w:rPr>
        <w:t xml:space="preserve"> </w:t>
      </w:r>
      <w:r>
        <w:t>de</w:t>
      </w:r>
      <w:r>
        <w:rPr>
          <w:spacing w:val="-18"/>
        </w:rPr>
        <w:t xml:space="preserve"> </w:t>
      </w:r>
      <w:r>
        <w:t>una</w:t>
      </w:r>
      <w:r>
        <w:rPr>
          <w:spacing w:val="-18"/>
        </w:rPr>
        <w:t xml:space="preserve"> </w:t>
      </w:r>
      <w:r>
        <w:t xml:space="preserve">empresa o profesional idóneo, a cargo para la para la formulación de la carpeta técnica correspondiente a tal proyecto; por lo que 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Concreteado hidráulico en calle de caserío la borda, colonia la zarcera, San Luis La Herradura.- El presente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6"/>
        </w:rPr>
        <w:t xml:space="preserve"> </w:t>
      </w:r>
      <w:r>
        <w:t>esto</w:t>
      </w:r>
      <w:r>
        <w:rPr>
          <w:spacing w:val="-17"/>
        </w:rPr>
        <w:t xml:space="preserve"> </w:t>
      </w:r>
      <w:r>
        <w:t>de</w:t>
      </w:r>
      <w:r>
        <w:rPr>
          <w:spacing w:val="-16"/>
        </w:rPr>
        <w:t xml:space="preserve"> </w:t>
      </w:r>
      <w:r>
        <w:t>conformidad</w:t>
      </w:r>
      <w:r>
        <w:rPr>
          <w:spacing w:val="-16"/>
        </w:rPr>
        <w:t xml:space="preserve"> </w:t>
      </w:r>
      <w:r>
        <w:t>al</w:t>
      </w:r>
      <w:r>
        <w:rPr>
          <w:spacing w:val="-16"/>
        </w:rPr>
        <w:t xml:space="preserve"> </w:t>
      </w:r>
      <w:r>
        <w:t>Art.</w:t>
      </w:r>
      <w:r>
        <w:rPr>
          <w:spacing w:val="-19"/>
        </w:rPr>
        <w:t xml:space="preserve"> </w:t>
      </w:r>
      <w:r>
        <w:t>45</w:t>
      </w:r>
      <w:r>
        <w:rPr>
          <w:spacing w:val="-11"/>
        </w:rPr>
        <w:t xml:space="preserve"> </w:t>
      </w:r>
      <w:r>
        <w:t>del</w:t>
      </w:r>
      <w:r>
        <w:rPr>
          <w:spacing w:val="-16"/>
        </w:rPr>
        <w:t xml:space="preserve"> </w:t>
      </w:r>
      <w:r>
        <w:t>Código</w:t>
      </w:r>
      <w:r>
        <w:rPr>
          <w:spacing w:val="-17"/>
        </w:rPr>
        <w:t xml:space="preserve"> </w:t>
      </w:r>
      <w:r>
        <w:t>Municipal.-</w:t>
      </w:r>
      <w:r>
        <w:rPr>
          <w:spacing w:val="-17"/>
        </w:rPr>
        <w:t xml:space="preserve"> </w:t>
      </w:r>
      <w:r>
        <w:t>Certifíquese y Notifíquese.-</w:t>
      </w:r>
      <w:r>
        <w:rPr>
          <w:spacing w:val="-2"/>
        </w:rPr>
        <w:t xml:space="preserve"> </w:t>
      </w:r>
      <w:r>
        <w:t>///////////////</w:t>
      </w:r>
    </w:p>
    <w:p w:rsidR="00992954" w:rsidRDefault="00992954" w:rsidP="00992954">
      <w:pPr>
        <w:pStyle w:val="Textoindependiente"/>
        <w:spacing w:line="276" w:lineRule="auto"/>
        <w:ind w:left="265" w:right="432"/>
        <w:jc w:val="both"/>
      </w:pPr>
      <w:r>
        <w:rPr>
          <w:b/>
        </w:rPr>
        <w:t xml:space="preserve">ACUERDO NÚMERO OCHO: </w:t>
      </w:r>
      <w:r>
        <w:t>El Concejo Municipal de Villa San Luis La</w:t>
      </w:r>
      <w:r>
        <w:rPr>
          <w:spacing w:val="-36"/>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5"/>
        </w:rPr>
        <w:t xml:space="preserve"> </w:t>
      </w:r>
      <w:r>
        <w:t>en</w:t>
      </w:r>
      <w:r>
        <w:rPr>
          <w:spacing w:val="-6"/>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8"/>
        </w:rPr>
        <w:t xml:space="preserve"> </w:t>
      </w:r>
      <w:r>
        <w:t>TRECE</w:t>
      </w:r>
      <w:r>
        <w:rPr>
          <w:spacing w:val="-4"/>
        </w:rPr>
        <w:t xml:space="preserve"> </w:t>
      </w:r>
      <w:r>
        <w:t>del</w:t>
      </w:r>
      <w:r>
        <w:rPr>
          <w:spacing w:val="-7"/>
        </w:rPr>
        <w:t xml:space="preserve"> </w:t>
      </w:r>
      <w:r>
        <w:t xml:space="preserve">Acta número VEINTISÉIS, de fecha 24 de agosto, del Libro de Actas y Acuerdos Municipales correspondiente al corriente año; se priorizó la ejecución del proyecto Conformado y Balastado de Calle Principal Playa </w:t>
      </w:r>
      <w:r>
        <w:rPr>
          <w:spacing w:val="2"/>
        </w:rPr>
        <w:t xml:space="preserve">la </w:t>
      </w:r>
      <w:r>
        <w:t xml:space="preserve">Puntilla, Cantón El Zapote; así mismo se le requirió a la jefa de la Unidad de Adquisiciones y 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w:t>
      </w:r>
      <w:r>
        <w:rPr>
          <w:spacing w:val="-19"/>
        </w:rPr>
        <w:t xml:space="preserve"> </w:t>
      </w:r>
      <w:r>
        <w:t>y</w:t>
      </w:r>
      <w:r>
        <w:rPr>
          <w:spacing w:val="-19"/>
        </w:rPr>
        <w:t xml:space="preserve"> </w:t>
      </w:r>
      <w:r>
        <w:t>Contrataciones</w:t>
      </w:r>
      <w:r>
        <w:rPr>
          <w:spacing w:val="-19"/>
        </w:rPr>
        <w:t xml:space="preserve"> </w:t>
      </w:r>
      <w:r>
        <w:t>Institucionales,</w:t>
      </w:r>
      <w:r>
        <w:rPr>
          <w:spacing w:val="-18"/>
        </w:rPr>
        <w:t xml:space="preserve"> </w:t>
      </w:r>
      <w:r>
        <w:t>para</w:t>
      </w:r>
      <w:r>
        <w:rPr>
          <w:spacing w:val="-19"/>
        </w:rPr>
        <w:t xml:space="preserve"> </w:t>
      </w:r>
      <w:r>
        <w:t>la</w:t>
      </w:r>
      <w:r>
        <w:rPr>
          <w:spacing w:val="-18"/>
        </w:rPr>
        <w:t xml:space="preserve"> </w:t>
      </w:r>
      <w:r>
        <w:t>contratación</w:t>
      </w:r>
      <w:r>
        <w:rPr>
          <w:spacing w:val="-18"/>
        </w:rPr>
        <w:t xml:space="preserve"> </w:t>
      </w:r>
      <w:r>
        <w:t>de</w:t>
      </w:r>
      <w:r>
        <w:rPr>
          <w:spacing w:val="-18"/>
        </w:rPr>
        <w:t xml:space="preserve"> </w:t>
      </w:r>
      <w:r>
        <w:t>una</w:t>
      </w:r>
      <w:r>
        <w:rPr>
          <w:spacing w:val="-18"/>
        </w:rPr>
        <w:t xml:space="preserve"> </w:t>
      </w:r>
      <w:r>
        <w:t xml:space="preserve">empresa o profesional idóneo, a cargo para la para la formulación de la carpeta técnica correspondiente a tal proyecto; por lo que después de revisar dichos Términos de Referencia, el Concejo Municipal </w:t>
      </w:r>
      <w:r>
        <w:rPr>
          <w:b/>
        </w:rPr>
        <w:t xml:space="preserve">ACUERDA: a) </w:t>
      </w:r>
      <w:r>
        <w:t>Aprobar los Términos de Referencia, para la contratación de una empresa o profesional idóneo, para</w:t>
      </w:r>
      <w:r>
        <w:rPr>
          <w:spacing w:val="-24"/>
        </w:rPr>
        <w:t xml:space="preserve"> </w:t>
      </w:r>
      <w:r>
        <w:t>la</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3"/>
        <w:jc w:val="both"/>
      </w:pPr>
      <w:r>
        <w:lastRenderedPageBreak/>
        <w:t>formulación de la carpeta técnica correspondiente al proyecto Conformado y Balastado de Calle Principal Playa la Puntilla, Cantón El Zapote, San Luis La Herradura.-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w:t>
      </w:r>
      <w:r>
        <w:rPr>
          <w:spacing w:val="-3"/>
        </w:rPr>
        <w:t xml:space="preserve"> </w:t>
      </w:r>
      <w:r>
        <w:t>///////////////</w:t>
      </w:r>
    </w:p>
    <w:p w:rsidR="00992954" w:rsidRDefault="00992954" w:rsidP="00992954">
      <w:pPr>
        <w:pStyle w:val="Textoindependiente"/>
        <w:spacing w:line="276" w:lineRule="auto"/>
        <w:ind w:left="265" w:right="431"/>
        <w:jc w:val="both"/>
      </w:pPr>
      <w:r>
        <w:rPr>
          <w:b/>
        </w:rPr>
        <w:t>ACUERDO</w:t>
      </w:r>
      <w:r>
        <w:rPr>
          <w:b/>
          <w:spacing w:val="-13"/>
        </w:rPr>
        <w:t xml:space="preserve"> </w:t>
      </w:r>
      <w:r>
        <w:rPr>
          <w:b/>
        </w:rPr>
        <w:t>NÚMERO</w:t>
      </w:r>
      <w:r>
        <w:rPr>
          <w:b/>
          <w:spacing w:val="-11"/>
        </w:rPr>
        <w:t xml:space="preserve"> </w:t>
      </w:r>
      <w:r>
        <w:rPr>
          <w:b/>
        </w:rPr>
        <w:t>NUEVE:</w:t>
      </w:r>
      <w:r>
        <w:rPr>
          <w:b/>
          <w:spacing w:val="-14"/>
        </w:rPr>
        <w:t xml:space="preserve"> </w:t>
      </w:r>
      <w:r>
        <w:t>El</w:t>
      </w:r>
      <w:r>
        <w:rPr>
          <w:spacing w:val="-14"/>
        </w:rPr>
        <w:t xml:space="preserve"> </w:t>
      </w:r>
      <w:r>
        <w:t>Concejo</w:t>
      </w:r>
      <w:r>
        <w:rPr>
          <w:spacing w:val="-12"/>
        </w:rPr>
        <w:t xml:space="preserve"> </w:t>
      </w:r>
      <w:r>
        <w:t>Municipal</w:t>
      </w:r>
      <w:r>
        <w:rPr>
          <w:spacing w:val="-14"/>
        </w:rPr>
        <w:t xml:space="preserve"> </w:t>
      </w:r>
      <w:r>
        <w:t>de</w:t>
      </w:r>
      <w:r>
        <w:rPr>
          <w:spacing w:val="-12"/>
        </w:rPr>
        <w:t xml:space="preserve"> </w:t>
      </w:r>
      <w:r>
        <w:t>Villa</w:t>
      </w:r>
      <w:r>
        <w:rPr>
          <w:spacing w:val="-13"/>
        </w:rPr>
        <w:t xml:space="preserve"> </w:t>
      </w:r>
      <w:r>
        <w:t>San</w:t>
      </w:r>
      <w:r>
        <w:rPr>
          <w:spacing w:val="-12"/>
        </w:rPr>
        <w:t xml:space="preserve"> </w:t>
      </w:r>
      <w:r>
        <w:t>Luis</w:t>
      </w:r>
      <w:r>
        <w:rPr>
          <w:spacing w:val="-14"/>
        </w:rPr>
        <w:t xml:space="preserve"> </w:t>
      </w:r>
      <w:r>
        <w:t>La</w:t>
      </w:r>
      <w:r>
        <w:rPr>
          <w:spacing w:val="-12"/>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5"/>
        </w:rPr>
        <w:t xml:space="preserve"> </w:t>
      </w:r>
      <w:r>
        <w:t>en</w:t>
      </w:r>
      <w:r>
        <w:rPr>
          <w:spacing w:val="-6"/>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8"/>
        </w:rPr>
        <w:t xml:space="preserve"> </w:t>
      </w:r>
      <w:r>
        <w:t>TRECE</w:t>
      </w:r>
      <w:r>
        <w:rPr>
          <w:spacing w:val="-4"/>
        </w:rPr>
        <w:t xml:space="preserve"> </w:t>
      </w:r>
      <w:r>
        <w:t>del</w:t>
      </w:r>
      <w:r>
        <w:rPr>
          <w:spacing w:val="-7"/>
        </w:rPr>
        <w:t xml:space="preserve"> </w:t>
      </w:r>
      <w:r>
        <w:t>Acta número VEINTISÉIS, de fecha 24 de agosto, del Libro de Actas y Acuerdos Municipales correspondiente al corriente año; se priorizó la ejecución del proyecto Concreteado</w:t>
      </w:r>
      <w:r>
        <w:rPr>
          <w:spacing w:val="-14"/>
        </w:rPr>
        <w:t xml:space="preserve"> </w:t>
      </w:r>
      <w:r>
        <w:t>Hidráulico</w:t>
      </w:r>
      <w:r>
        <w:rPr>
          <w:spacing w:val="-11"/>
        </w:rPr>
        <w:t xml:space="preserve"> </w:t>
      </w:r>
      <w:r>
        <w:t>de</w:t>
      </w:r>
      <w:r>
        <w:rPr>
          <w:spacing w:val="-11"/>
        </w:rPr>
        <w:t xml:space="preserve"> </w:t>
      </w:r>
      <w:r>
        <w:t>entrada</w:t>
      </w:r>
      <w:r>
        <w:rPr>
          <w:spacing w:val="-13"/>
        </w:rPr>
        <w:t xml:space="preserve"> </w:t>
      </w:r>
      <w:r>
        <w:t>principal</w:t>
      </w:r>
      <w:r>
        <w:rPr>
          <w:spacing w:val="-14"/>
        </w:rPr>
        <w:t xml:space="preserve"> </w:t>
      </w:r>
      <w:r>
        <w:t>en</w:t>
      </w:r>
      <w:r>
        <w:rPr>
          <w:spacing w:val="-12"/>
        </w:rPr>
        <w:t xml:space="preserve"> </w:t>
      </w:r>
      <w:r>
        <w:t>colonia</w:t>
      </w:r>
      <w:r>
        <w:rPr>
          <w:spacing w:val="-13"/>
        </w:rPr>
        <w:t xml:space="preserve"> </w:t>
      </w:r>
      <w:r>
        <w:t>el</w:t>
      </w:r>
      <w:r>
        <w:rPr>
          <w:spacing w:val="-12"/>
        </w:rPr>
        <w:t xml:space="preserve"> </w:t>
      </w:r>
      <w:r>
        <w:t>Conchalito,</w:t>
      </w:r>
      <w:r>
        <w:rPr>
          <w:spacing w:val="-11"/>
        </w:rPr>
        <w:t xml:space="preserve"> </w:t>
      </w:r>
      <w:r>
        <w:t>Bulevar</w:t>
      </w:r>
      <w:r>
        <w:rPr>
          <w:spacing w:val="-12"/>
        </w:rPr>
        <w:t xml:space="preserve"> </w:t>
      </w:r>
      <w:r>
        <w:t>Costa del Sol; así mismo se le requirió a la jefa de la Unidad de Adquisiciones y Contrataciones</w:t>
      </w:r>
      <w:r>
        <w:rPr>
          <w:spacing w:val="-15"/>
        </w:rPr>
        <w:t xml:space="preserve"> </w:t>
      </w:r>
      <w:r>
        <w:t>Institucionales,</w:t>
      </w:r>
      <w:r>
        <w:rPr>
          <w:spacing w:val="-14"/>
        </w:rPr>
        <w:t xml:space="preserve"> </w:t>
      </w:r>
      <w:r>
        <w:t>para</w:t>
      </w:r>
      <w:r>
        <w:rPr>
          <w:spacing w:val="-15"/>
        </w:rPr>
        <w:t xml:space="preserve"> </w:t>
      </w:r>
      <w:r>
        <w:t>que</w:t>
      </w:r>
      <w:r>
        <w:rPr>
          <w:spacing w:val="-13"/>
        </w:rPr>
        <w:t xml:space="preserve"> </w:t>
      </w:r>
      <w:r>
        <w:t>realizara</w:t>
      </w:r>
      <w:r>
        <w:rPr>
          <w:spacing w:val="-15"/>
        </w:rPr>
        <w:t xml:space="preserve"> </w:t>
      </w:r>
      <w:r>
        <w:t>los</w:t>
      </w:r>
      <w:r>
        <w:rPr>
          <w:spacing w:val="-14"/>
        </w:rPr>
        <w:t xml:space="preserve"> </w:t>
      </w:r>
      <w:r>
        <w:t>procesos</w:t>
      </w:r>
      <w:r>
        <w:rPr>
          <w:spacing w:val="-15"/>
        </w:rPr>
        <w:t xml:space="preserve"> </w:t>
      </w:r>
      <w:r>
        <w:t>correspondientes</w:t>
      </w:r>
      <w:r>
        <w:rPr>
          <w:spacing w:val="-14"/>
        </w:rPr>
        <w:t xml:space="preserve"> </w:t>
      </w:r>
      <w:r>
        <w:t>de acuerdo</w:t>
      </w:r>
      <w:r>
        <w:rPr>
          <w:spacing w:val="-4"/>
        </w:rPr>
        <w:t xml:space="preserve"> </w:t>
      </w:r>
      <w:r>
        <w:t>a</w:t>
      </w:r>
      <w:r>
        <w:rPr>
          <w:spacing w:val="-5"/>
        </w:rPr>
        <w:t xml:space="preserve"> </w:t>
      </w:r>
      <w:r>
        <w:t>la</w:t>
      </w:r>
      <w:r>
        <w:rPr>
          <w:spacing w:val="-3"/>
        </w:rPr>
        <w:t xml:space="preserve"> </w:t>
      </w:r>
      <w:r>
        <w:t>LACAP</w:t>
      </w:r>
      <w:r>
        <w:rPr>
          <w:spacing w:val="-3"/>
        </w:rPr>
        <w:t xml:space="preserve"> </w:t>
      </w:r>
      <w:r>
        <w:t>vigente,</w:t>
      </w:r>
      <w:r>
        <w:rPr>
          <w:spacing w:val="-5"/>
        </w:rPr>
        <w:t xml:space="preserve"> </w:t>
      </w:r>
      <w:r>
        <w:t>para</w:t>
      </w:r>
      <w:r>
        <w:rPr>
          <w:spacing w:val="-4"/>
        </w:rPr>
        <w:t xml:space="preserve"> </w:t>
      </w:r>
      <w:r>
        <w:t>la</w:t>
      </w:r>
      <w:r>
        <w:rPr>
          <w:spacing w:val="-5"/>
        </w:rPr>
        <w:t xml:space="preserve"> </w:t>
      </w:r>
      <w:r>
        <w:t>continuidad</w:t>
      </w:r>
      <w:r>
        <w:rPr>
          <w:spacing w:val="-5"/>
        </w:rPr>
        <w:t xml:space="preserve"> </w:t>
      </w:r>
      <w:r>
        <w:t>de</w:t>
      </w:r>
      <w:r>
        <w:rPr>
          <w:spacing w:val="-5"/>
        </w:rPr>
        <w:t xml:space="preserve"> </w:t>
      </w:r>
      <w:r>
        <w:t>dicho</w:t>
      </w:r>
      <w:r>
        <w:rPr>
          <w:spacing w:val="-4"/>
        </w:rPr>
        <w:t xml:space="preserve"> </w:t>
      </w:r>
      <w:r>
        <w:t>proyecto;</w:t>
      </w:r>
      <w:r>
        <w:rPr>
          <w:spacing w:val="-5"/>
        </w:rPr>
        <w:t xml:space="preserve"> </w:t>
      </w:r>
      <w:r>
        <w:rPr>
          <w:b/>
        </w:rPr>
        <w:t>II-</w:t>
      </w:r>
      <w:r>
        <w:rPr>
          <w:b/>
          <w:spacing w:val="-4"/>
        </w:rPr>
        <w:t xml:space="preserve"> </w:t>
      </w:r>
      <w:r>
        <w:t>que</w:t>
      </w:r>
      <w:r>
        <w:rPr>
          <w:spacing w:val="-3"/>
        </w:rPr>
        <w:t xml:space="preserve"> </w:t>
      </w:r>
      <w:r>
        <w:t>este</w:t>
      </w:r>
      <w:r>
        <w:rPr>
          <w:spacing w:val="-5"/>
        </w:rPr>
        <w:t xml:space="preserve"> </w:t>
      </w:r>
      <w:r>
        <w:t>día han sido presentados los Términos de Referencia por parte de la jefa de la Unidad de Adquisiciones y Contrataciones Institucionales, para la contratación de una empresa o profesional idóneo, a cargo para la para la formulación de la carpeta técnica correspondiente a tal proyecto; por lo que después de revisar dichos Términos</w:t>
      </w:r>
      <w:r>
        <w:rPr>
          <w:spacing w:val="-10"/>
        </w:rPr>
        <w:t xml:space="preserve"> </w:t>
      </w:r>
      <w:r>
        <w:t>de</w:t>
      </w:r>
      <w:r>
        <w:rPr>
          <w:spacing w:val="-6"/>
        </w:rPr>
        <w:t xml:space="preserve"> </w:t>
      </w:r>
      <w:r>
        <w:t>Referencia,</w:t>
      </w:r>
      <w:r>
        <w:rPr>
          <w:spacing w:val="-9"/>
        </w:rPr>
        <w:t xml:space="preserve"> </w:t>
      </w:r>
      <w:r>
        <w:t>el</w:t>
      </w:r>
      <w:r>
        <w:rPr>
          <w:spacing w:val="-7"/>
        </w:rPr>
        <w:t xml:space="preserve"> </w:t>
      </w:r>
      <w:r>
        <w:t>Concejo</w:t>
      </w:r>
      <w:r>
        <w:rPr>
          <w:spacing w:val="-9"/>
        </w:rPr>
        <w:t xml:space="preserve"> </w:t>
      </w:r>
      <w:r>
        <w:t>Municipal</w:t>
      </w:r>
      <w:r>
        <w:rPr>
          <w:spacing w:val="-4"/>
        </w:rPr>
        <w:t xml:space="preserve"> </w:t>
      </w:r>
      <w:r>
        <w:rPr>
          <w:b/>
        </w:rPr>
        <w:t>ACUERDA:</w:t>
      </w:r>
      <w:r>
        <w:rPr>
          <w:b/>
          <w:spacing w:val="-8"/>
        </w:rPr>
        <w:t xml:space="preserve"> </w:t>
      </w:r>
      <w:r>
        <w:rPr>
          <w:b/>
        </w:rPr>
        <w:t>a)</w:t>
      </w:r>
      <w:r>
        <w:rPr>
          <w:b/>
          <w:spacing w:val="-7"/>
        </w:rPr>
        <w:t xml:space="preserve"> </w:t>
      </w:r>
      <w:r>
        <w:t>Aprobar</w:t>
      </w:r>
      <w:r>
        <w:rPr>
          <w:spacing w:val="-8"/>
        </w:rPr>
        <w:t xml:space="preserve"> </w:t>
      </w:r>
      <w:r>
        <w:t>los</w:t>
      </w:r>
      <w:r>
        <w:rPr>
          <w:spacing w:val="-9"/>
        </w:rPr>
        <w:t xml:space="preserve"> </w:t>
      </w:r>
      <w:r>
        <w:t>Términos de Referencia, para la contratación de una empresa o profesional idóneo, para la formulación de la carpeta técnica correspondiente al proyecto Concreteado Hidráulico de entrada principal en colonia el Conchalito, Bulevar Costa del Sol,</w:t>
      </w:r>
      <w:r>
        <w:rPr>
          <w:spacing w:val="-44"/>
        </w:rPr>
        <w:t xml:space="preserve"> </w:t>
      </w:r>
      <w:r>
        <w:t>San Luis La Herradura.-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w:t>
      </w:r>
      <w:r>
        <w:rPr>
          <w:spacing w:val="-3"/>
        </w:rPr>
        <w:t xml:space="preserve"> </w:t>
      </w:r>
      <w:r>
        <w:t>///////////////</w:t>
      </w:r>
    </w:p>
    <w:p w:rsidR="00992954" w:rsidRDefault="00992954" w:rsidP="00992954">
      <w:pPr>
        <w:pStyle w:val="Textoindependiente"/>
        <w:spacing w:before="2" w:line="276" w:lineRule="auto"/>
        <w:ind w:left="265" w:right="432"/>
        <w:jc w:val="both"/>
      </w:pPr>
      <w:r>
        <w:rPr>
          <w:b/>
        </w:rPr>
        <w:t xml:space="preserve">ACUERDO NÚMERO DIEZ: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5"/>
        </w:rPr>
        <w:t xml:space="preserve"> </w:t>
      </w:r>
      <w:r>
        <w:t>en</w:t>
      </w:r>
      <w:r>
        <w:rPr>
          <w:spacing w:val="-6"/>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8"/>
        </w:rPr>
        <w:t xml:space="preserve"> </w:t>
      </w:r>
      <w:r>
        <w:t>TRECE</w:t>
      </w:r>
      <w:r>
        <w:rPr>
          <w:spacing w:val="-4"/>
        </w:rPr>
        <w:t xml:space="preserve"> </w:t>
      </w:r>
      <w:r>
        <w:t>del</w:t>
      </w:r>
      <w:r>
        <w:rPr>
          <w:spacing w:val="-7"/>
        </w:rPr>
        <w:t xml:space="preserve"> </w:t>
      </w:r>
      <w:r>
        <w:t>Acta número VEINTISÉIS, de fecha 24 de agosto, del Libro de Actas y Acuerdos Municipales correspondiente al corriente año; se priorizó la ejecución del proyecto Construcción de Casa Comunal y Cancha de Futbol en Colonia Brisas de</w:t>
      </w:r>
      <w:r>
        <w:rPr>
          <w:spacing w:val="-43"/>
        </w:rPr>
        <w:t xml:space="preserve"> </w:t>
      </w:r>
      <w:r>
        <w:t>Jaltepeq, Cantón El Zapote, Costa del Sol; así mismo se le requirió a la jefa de la Unidad de Adquisiciones y Contrataciones Institucionales, para que realizara los procesos correspondientes de acuerdo a la LACAP vigente, para la continuidad de dicho proyecto;</w:t>
      </w:r>
      <w:r>
        <w:rPr>
          <w:spacing w:val="-18"/>
        </w:rPr>
        <w:t xml:space="preserve"> </w:t>
      </w:r>
      <w:r>
        <w:rPr>
          <w:b/>
        </w:rPr>
        <w:t>II-</w:t>
      </w:r>
      <w:r>
        <w:rPr>
          <w:b/>
          <w:spacing w:val="-19"/>
        </w:rPr>
        <w:t xml:space="preserve"> </w:t>
      </w:r>
      <w:r>
        <w:t>que</w:t>
      </w:r>
      <w:r>
        <w:rPr>
          <w:spacing w:val="-18"/>
        </w:rPr>
        <w:t xml:space="preserve"> </w:t>
      </w:r>
      <w:r>
        <w:t>este</w:t>
      </w:r>
      <w:r>
        <w:rPr>
          <w:spacing w:val="-18"/>
        </w:rPr>
        <w:t xml:space="preserve"> </w:t>
      </w:r>
      <w:r>
        <w:t>día</w:t>
      </w:r>
      <w:r>
        <w:rPr>
          <w:spacing w:val="-17"/>
        </w:rPr>
        <w:t xml:space="preserve"> </w:t>
      </w:r>
      <w:r>
        <w:t>han</w:t>
      </w:r>
      <w:r>
        <w:rPr>
          <w:spacing w:val="-18"/>
        </w:rPr>
        <w:t xml:space="preserve"> </w:t>
      </w:r>
      <w:r>
        <w:t>sido</w:t>
      </w:r>
      <w:r>
        <w:rPr>
          <w:spacing w:val="-18"/>
        </w:rPr>
        <w:t xml:space="preserve"> </w:t>
      </w:r>
      <w:r>
        <w:t>presentados</w:t>
      </w:r>
      <w:r>
        <w:rPr>
          <w:spacing w:val="-19"/>
        </w:rPr>
        <w:t xml:space="preserve"> </w:t>
      </w:r>
      <w:r>
        <w:t>los</w:t>
      </w:r>
      <w:r>
        <w:rPr>
          <w:spacing w:val="-17"/>
        </w:rPr>
        <w:t xml:space="preserve"> </w:t>
      </w:r>
      <w:r>
        <w:t>Términos</w:t>
      </w:r>
      <w:r>
        <w:rPr>
          <w:spacing w:val="-19"/>
        </w:rPr>
        <w:t xml:space="preserve"> </w:t>
      </w:r>
      <w:r>
        <w:t>de</w:t>
      </w:r>
      <w:r>
        <w:rPr>
          <w:spacing w:val="-18"/>
        </w:rPr>
        <w:t xml:space="preserve"> </w:t>
      </w:r>
      <w:r>
        <w:t>Referencia</w:t>
      </w:r>
      <w:r>
        <w:rPr>
          <w:spacing w:val="-18"/>
        </w:rPr>
        <w:t xml:space="preserve"> </w:t>
      </w:r>
      <w:r>
        <w:t>por</w:t>
      </w:r>
      <w:r>
        <w:rPr>
          <w:spacing w:val="-19"/>
        </w:rPr>
        <w:t xml:space="preserve"> </w:t>
      </w:r>
      <w:r>
        <w:t>parte de la jefa de la Unidad de Adquisiciones y Contrataciones Institucionales, para la contratación</w:t>
      </w:r>
      <w:r>
        <w:rPr>
          <w:spacing w:val="12"/>
        </w:rPr>
        <w:t xml:space="preserve"> </w:t>
      </w:r>
      <w:r>
        <w:t>de</w:t>
      </w:r>
      <w:r>
        <w:rPr>
          <w:spacing w:val="11"/>
        </w:rPr>
        <w:t xml:space="preserve"> </w:t>
      </w:r>
      <w:r>
        <w:t>una</w:t>
      </w:r>
      <w:r>
        <w:rPr>
          <w:spacing w:val="9"/>
        </w:rPr>
        <w:t xml:space="preserve"> </w:t>
      </w:r>
      <w:r>
        <w:t>empresa</w:t>
      </w:r>
      <w:r>
        <w:rPr>
          <w:spacing w:val="11"/>
        </w:rPr>
        <w:t xml:space="preserve"> </w:t>
      </w:r>
      <w:r>
        <w:t>o</w:t>
      </w:r>
      <w:r>
        <w:rPr>
          <w:spacing w:val="12"/>
        </w:rPr>
        <w:t xml:space="preserve"> </w:t>
      </w:r>
      <w:r>
        <w:t>profesional</w:t>
      </w:r>
      <w:r>
        <w:rPr>
          <w:spacing w:val="12"/>
        </w:rPr>
        <w:t xml:space="preserve"> </w:t>
      </w:r>
      <w:r>
        <w:t>idóneo,</w:t>
      </w:r>
      <w:r>
        <w:rPr>
          <w:spacing w:val="11"/>
        </w:rPr>
        <w:t xml:space="preserve"> </w:t>
      </w:r>
      <w:r>
        <w:t>a</w:t>
      </w:r>
      <w:r>
        <w:rPr>
          <w:spacing w:val="11"/>
        </w:rPr>
        <w:t xml:space="preserve"> </w:t>
      </w:r>
      <w:r>
        <w:t>cargo</w:t>
      </w:r>
      <w:r>
        <w:rPr>
          <w:spacing w:val="13"/>
        </w:rPr>
        <w:t xml:space="preserve"> </w:t>
      </w:r>
      <w:r>
        <w:t>para</w:t>
      </w:r>
      <w:r>
        <w:rPr>
          <w:spacing w:val="13"/>
        </w:rPr>
        <w:t xml:space="preserve"> </w:t>
      </w:r>
      <w:r>
        <w:t>la</w:t>
      </w:r>
      <w:r>
        <w:rPr>
          <w:spacing w:val="11"/>
        </w:rPr>
        <w:t xml:space="preserve"> </w:t>
      </w:r>
      <w:r>
        <w:t>para</w:t>
      </w:r>
      <w:r>
        <w:rPr>
          <w:spacing w:val="11"/>
        </w:rPr>
        <w:t xml:space="preserve"> </w:t>
      </w:r>
      <w:r>
        <w:t>la</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3"/>
        <w:jc w:val="both"/>
      </w:pPr>
      <w:r>
        <w:lastRenderedPageBreak/>
        <w:t>formulación</w:t>
      </w:r>
      <w:r>
        <w:rPr>
          <w:spacing w:val="-16"/>
        </w:rPr>
        <w:t xml:space="preserve"> </w:t>
      </w:r>
      <w:r>
        <w:t>de</w:t>
      </w:r>
      <w:r>
        <w:rPr>
          <w:spacing w:val="-15"/>
        </w:rPr>
        <w:t xml:space="preserve"> </w:t>
      </w:r>
      <w:r>
        <w:t>la</w:t>
      </w:r>
      <w:r>
        <w:rPr>
          <w:spacing w:val="-16"/>
        </w:rPr>
        <w:t xml:space="preserve"> </w:t>
      </w:r>
      <w:r>
        <w:t>carpeta</w:t>
      </w:r>
      <w:r>
        <w:rPr>
          <w:spacing w:val="-14"/>
        </w:rPr>
        <w:t xml:space="preserve"> </w:t>
      </w:r>
      <w:r>
        <w:t>técnica</w:t>
      </w:r>
      <w:r>
        <w:rPr>
          <w:spacing w:val="-16"/>
        </w:rPr>
        <w:t xml:space="preserve"> </w:t>
      </w:r>
      <w:r>
        <w:t>correspondiente</w:t>
      </w:r>
      <w:r>
        <w:rPr>
          <w:spacing w:val="-15"/>
        </w:rPr>
        <w:t xml:space="preserve"> </w:t>
      </w:r>
      <w:r>
        <w:t>a</w:t>
      </w:r>
      <w:r>
        <w:rPr>
          <w:spacing w:val="-16"/>
        </w:rPr>
        <w:t xml:space="preserve"> </w:t>
      </w:r>
      <w:r>
        <w:t>tal</w:t>
      </w:r>
      <w:r>
        <w:rPr>
          <w:spacing w:val="-17"/>
        </w:rPr>
        <w:t xml:space="preserve"> </w:t>
      </w:r>
      <w:r>
        <w:t>proyecto;</w:t>
      </w:r>
      <w:r>
        <w:rPr>
          <w:spacing w:val="-16"/>
        </w:rPr>
        <w:t xml:space="preserve"> </w:t>
      </w:r>
      <w:r>
        <w:t>por</w:t>
      </w:r>
      <w:r>
        <w:rPr>
          <w:spacing w:val="-16"/>
        </w:rPr>
        <w:t xml:space="preserve"> </w:t>
      </w:r>
      <w:r>
        <w:t>lo</w:t>
      </w:r>
      <w:r>
        <w:rPr>
          <w:spacing w:val="-13"/>
        </w:rPr>
        <w:t xml:space="preserve"> </w:t>
      </w:r>
      <w:r>
        <w:t>que</w:t>
      </w:r>
      <w:r>
        <w:rPr>
          <w:spacing w:val="-15"/>
        </w:rPr>
        <w:t xml:space="preserve"> </w:t>
      </w:r>
      <w:r>
        <w:t xml:space="preserve">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Construcción de Casa Comunal y Cancha de Futbol en Colonia Brisas de Jaltepeq, Cantón El Zapote, Costa del Sol, San Luis La Herradura.- El presente acuerdo municipal es con 7 votos a favor, con la salvedad del voto del Síndico Municipal Javier David Cruz Posada; el Quinto Regidor Propietario Tte. Milton Galileo</w:t>
      </w:r>
      <w:r>
        <w:rPr>
          <w:spacing w:val="-11"/>
        </w:rPr>
        <w:t xml:space="preserve"> </w:t>
      </w:r>
      <w:r>
        <w:t>González</w:t>
      </w:r>
      <w:r>
        <w:rPr>
          <w:spacing w:val="-13"/>
        </w:rPr>
        <w:t xml:space="preserve"> </w:t>
      </w:r>
      <w:r>
        <w:t>López</w:t>
      </w:r>
      <w:r>
        <w:rPr>
          <w:spacing w:val="-10"/>
        </w:rPr>
        <w:t xml:space="preserve"> </w:t>
      </w:r>
      <w:r>
        <w:t>y</w:t>
      </w:r>
      <w:r>
        <w:rPr>
          <w:spacing w:val="-13"/>
        </w:rPr>
        <w:t xml:space="preserve"> </w:t>
      </w:r>
      <w:r>
        <w:t>sexto</w:t>
      </w:r>
      <w:r>
        <w:rPr>
          <w:spacing w:val="-12"/>
        </w:rPr>
        <w:t xml:space="preserve"> </w:t>
      </w:r>
      <w:r>
        <w:t>Regidor</w:t>
      </w:r>
      <w:r>
        <w:rPr>
          <w:spacing w:val="-15"/>
        </w:rPr>
        <w:t xml:space="preserve"> </w:t>
      </w:r>
      <w:r>
        <w:t>Propietario</w:t>
      </w:r>
      <w:r>
        <w:rPr>
          <w:spacing w:val="-12"/>
        </w:rPr>
        <w:t xml:space="preserve"> </w:t>
      </w:r>
      <w:r>
        <w:t>Dra.</w:t>
      </w:r>
      <w:r>
        <w:rPr>
          <w:spacing w:val="-14"/>
        </w:rPr>
        <w:t xml:space="preserve"> </w:t>
      </w:r>
      <w:r>
        <w:t>Mirna</w:t>
      </w:r>
      <w:r>
        <w:rPr>
          <w:spacing w:val="-12"/>
        </w:rPr>
        <w:t xml:space="preserve"> </w:t>
      </w:r>
      <w:r>
        <w:t>Guadalupe</w:t>
      </w:r>
      <w:r>
        <w:rPr>
          <w:spacing w:val="-13"/>
        </w:rPr>
        <w:t xml:space="preserve"> </w:t>
      </w:r>
      <w:r>
        <w:t>Martínez Romero, esto de conformidad al Art. 45 del Código Municipal.- Certifíquese y Notifíquese.-</w:t>
      </w:r>
      <w:r>
        <w:rPr>
          <w:spacing w:val="-2"/>
        </w:rPr>
        <w:t xml:space="preserve"> </w:t>
      </w:r>
      <w:r>
        <w:t>///////////////</w:t>
      </w:r>
    </w:p>
    <w:p w:rsidR="00992954" w:rsidRDefault="00992954" w:rsidP="00992954">
      <w:pPr>
        <w:pStyle w:val="Textoindependiente"/>
        <w:spacing w:line="276" w:lineRule="auto"/>
        <w:ind w:left="265" w:right="430"/>
        <w:jc w:val="both"/>
      </w:pPr>
      <w:r>
        <w:rPr>
          <w:b/>
        </w:rPr>
        <w:t xml:space="preserve">ACUERDO NÚMERO ONCE: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5"/>
        </w:rPr>
        <w:t xml:space="preserve"> </w:t>
      </w:r>
      <w:r>
        <w:t>en</w:t>
      </w:r>
      <w:r>
        <w:rPr>
          <w:spacing w:val="-6"/>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8"/>
        </w:rPr>
        <w:t xml:space="preserve"> </w:t>
      </w:r>
      <w:r>
        <w:t>TRECE</w:t>
      </w:r>
      <w:r>
        <w:rPr>
          <w:spacing w:val="-4"/>
        </w:rPr>
        <w:t xml:space="preserve"> </w:t>
      </w:r>
      <w:r>
        <w:t>del</w:t>
      </w:r>
      <w:r>
        <w:rPr>
          <w:spacing w:val="-7"/>
        </w:rPr>
        <w:t xml:space="preserve"> </w:t>
      </w:r>
      <w:r>
        <w:t>Acta número VEINTISÉIS, de fecha 24 de agosto, del Libro de Actas y Acuerdos Municipales correspondiente al corriente año; se priorizó la ejecución del proyecto Conformado</w:t>
      </w:r>
      <w:r>
        <w:rPr>
          <w:spacing w:val="-8"/>
        </w:rPr>
        <w:t xml:space="preserve"> </w:t>
      </w:r>
      <w:r>
        <w:t>y</w:t>
      </w:r>
      <w:r>
        <w:rPr>
          <w:spacing w:val="-9"/>
        </w:rPr>
        <w:t xml:space="preserve"> </w:t>
      </w:r>
      <w:r>
        <w:t>Balastad</w:t>
      </w:r>
      <w:r>
        <w:rPr>
          <w:spacing w:val="-8"/>
        </w:rPr>
        <w:t xml:space="preserve"> </w:t>
      </w:r>
      <w:r>
        <w:t>de</w:t>
      </w:r>
      <w:r>
        <w:rPr>
          <w:spacing w:val="-8"/>
        </w:rPr>
        <w:t xml:space="preserve"> </w:t>
      </w:r>
      <w:r>
        <w:t>Calle</w:t>
      </w:r>
      <w:r>
        <w:rPr>
          <w:spacing w:val="-8"/>
        </w:rPr>
        <w:t xml:space="preserve"> </w:t>
      </w:r>
      <w:r>
        <w:t>de</w:t>
      </w:r>
      <w:r>
        <w:rPr>
          <w:spacing w:val="-5"/>
        </w:rPr>
        <w:t xml:space="preserve"> </w:t>
      </w:r>
      <w:r>
        <w:t>la</w:t>
      </w:r>
      <w:r>
        <w:rPr>
          <w:spacing w:val="-9"/>
        </w:rPr>
        <w:t xml:space="preserve"> </w:t>
      </w:r>
      <w:r>
        <w:t>Colonia</w:t>
      </w:r>
      <w:r>
        <w:rPr>
          <w:spacing w:val="-8"/>
        </w:rPr>
        <w:t xml:space="preserve"> </w:t>
      </w:r>
      <w:r>
        <w:t>Nuevo</w:t>
      </w:r>
      <w:r>
        <w:rPr>
          <w:spacing w:val="-8"/>
        </w:rPr>
        <w:t xml:space="preserve"> </w:t>
      </w:r>
      <w:r>
        <w:t>Amanecer,</w:t>
      </w:r>
      <w:r>
        <w:rPr>
          <w:spacing w:val="-9"/>
        </w:rPr>
        <w:t xml:space="preserve"> </w:t>
      </w:r>
      <w:r>
        <w:t>Cantón</w:t>
      </w:r>
      <w:r>
        <w:rPr>
          <w:spacing w:val="-7"/>
        </w:rPr>
        <w:t xml:space="preserve"> </w:t>
      </w:r>
      <w:r>
        <w:t>El</w:t>
      </w:r>
      <w:r>
        <w:rPr>
          <w:spacing w:val="-10"/>
        </w:rPr>
        <w:t xml:space="preserve"> </w:t>
      </w:r>
      <w:r>
        <w:t>Zapote, Costa del Sol; así mismo se le requirió a la jefa de la Unidad de Adquisiciones y Contrataciones</w:t>
      </w:r>
      <w:r>
        <w:rPr>
          <w:spacing w:val="-15"/>
        </w:rPr>
        <w:t xml:space="preserve"> </w:t>
      </w:r>
      <w:r>
        <w:t>Institucionales,</w:t>
      </w:r>
      <w:r>
        <w:rPr>
          <w:spacing w:val="-14"/>
        </w:rPr>
        <w:t xml:space="preserve"> </w:t>
      </w:r>
      <w:r>
        <w:t>para</w:t>
      </w:r>
      <w:r>
        <w:rPr>
          <w:spacing w:val="-15"/>
        </w:rPr>
        <w:t xml:space="preserve"> </w:t>
      </w:r>
      <w:r>
        <w:t>que</w:t>
      </w:r>
      <w:r>
        <w:rPr>
          <w:spacing w:val="-13"/>
        </w:rPr>
        <w:t xml:space="preserve"> </w:t>
      </w:r>
      <w:r>
        <w:t>realizara</w:t>
      </w:r>
      <w:r>
        <w:rPr>
          <w:spacing w:val="-15"/>
        </w:rPr>
        <w:t xml:space="preserve"> </w:t>
      </w:r>
      <w:r>
        <w:t>los</w:t>
      </w:r>
      <w:r>
        <w:rPr>
          <w:spacing w:val="-14"/>
        </w:rPr>
        <w:t xml:space="preserve"> </w:t>
      </w:r>
      <w:r>
        <w:t>procesos</w:t>
      </w:r>
      <w:r>
        <w:rPr>
          <w:spacing w:val="-15"/>
        </w:rPr>
        <w:t xml:space="preserve"> </w:t>
      </w:r>
      <w:r>
        <w:t>correspondientes</w:t>
      </w:r>
      <w:r>
        <w:rPr>
          <w:spacing w:val="-14"/>
        </w:rPr>
        <w:t xml:space="preserve"> </w:t>
      </w:r>
      <w:r>
        <w:t>de acuerdo</w:t>
      </w:r>
      <w:r>
        <w:rPr>
          <w:spacing w:val="-4"/>
        </w:rPr>
        <w:t xml:space="preserve"> </w:t>
      </w:r>
      <w:r>
        <w:t>a</w:t>
      </w:r>
      <w:r>
        <w:rPr>
          <w:spacing w:val="-6"/>
        </w:rPr>
        <w:t xml:space="preserve"> </w:t>
      </w:r>
      <w:r>
        <w:t>la</w:t>
      </w:r>
      <w:r>
        <w:rPr>
          <w:spacing w:val="-3"/>
        </w:rPr>
        <w:t xml:space="preserve"> </w:t>
      </w:r>
      <w:r>
        <w:t>LACAP</w:t>
      </w:r>
      <w:r>
        <w:rPr>
          <w:spacing w:val="-4"/>
        </w:rPr>
        <w:t xml:space="preserve"> </w:t>
      </w:r>
      <w:r>
        <w:t>vigente,</w:t>
      </w:r>
      <w:r>
        <w:rPr>
          <w:spacing w:val="-6"/>
        </w:rPr>
        <w:t xml:space="preserve"> </w:t>
      </w:r>
      <w:r>
        <w:t>para</w:t>
      </w:r>
      <w:r>
        <w:rPr>
          <w:spacing w:val="-3"/>
        </w:rPr>
        <w:t xml:space="preserve"> </w:t>
      </w:r>
      <w:r>
        <w:t>la</w:t>
      </w:r>
      <w:r>
        <w:rPr>
          <w:spacing w:val="-6"/>
        </w:rPr>
        <w:t xml:space="preserve"> </w:t>
      </w:r>
      <w:r>
        <w:t>continuidad</w:t>
      </w:r>
      <w:r>
        <w:rPr>
          <w:spacing w:val="-5"/>
        </w:rPr>
        <w:t xml:space="preserve"> </w:t>
      </w:r>
      <w:r>
        <w:t>de</w:t>
      </w:r>
      <w:r>
        <w:rPr>
          <w:spacing w:val="-6"/>
        </w:rPr>
        <w:t xml:space="preserve"> </w:t>
      </w:r>
      <w:r>
        <w:t>dicho</w:t>
      </w:r>
      <w:r>
        <w:rPr>
          <w:spacing w:val="-4"/>
        </w:rPr>
        <w:t xml:space="preserve"> </w:t>
      </w:r>
      <w:r>
        <w:t>proyecto;</w:t>
      </w:r>
      <w:r>
        <w:rPr>
          <w:spacing w:val="1"/>
        </w:rPr>
        <w:t xml:space="preserve"> </w:t>
      </w:r>
      <w:r>
        <w:rPr>
          <w:b/>
        </w:rPr>
        <w:t>II-</w:t>
      </w:r>
      <w:r>
        <w:rPr>
          <w:b/>
          <w:spacing w:val="-5"/>
        </w:rPr>
        <w:t xml:space="preserve"> </w:t>
      </w:r>
      <w:r>
        <w:t>que</w:t>
      </w:r>
      <w:r>
        <w:rPr>
          <w:spacing w:val="-3"/>
        </w:rPr>
        <w:t xml:space="preserve"> </w:t>
      </w:r>
      <w:r>
        <w:t>este</w:t>
      </w:r>
      <w:r>
        <w:rPr>
          <w:spacing w:val="-6"/>
        </w:rPr>
        <w:t xml:space="preserve"> </w:t>
      </w:r>
      <w:r>
        <w:t>día han sido presentados los Términos de Referencia por parte de la jefa de la Unidad de Adquisiciones y Contrataciones Institucionales, para la contratación de una empresa o profesional idóneo, a cargo para la para la formulación de la carpeta técnica correspondiente a tal proyecto; por lo que después de revisar dichos Términos</w:t>
      </w:r>
      <w:r>
        <w:rPr>
          <w:spacing w:val="-10"/>
        </w:rPr>
        <w:t xml:space="preserve"> </w:t>
      </w:r>
      <w:r>
        <w:t>de</w:t>
      </w:r>
      <w:r>
        <w:rPr>
          <w:spacing w:val="-6"/>
        </w:rPr>
        <w:t xml:space="preserve"> </w:t>
      </w:r>
      <w:r>
        <w:t>Referencia,</w:t>
      </w:r>
      <w:r>
        <w:rPr>
          <w:spacing w:val="-9"/>
        </w:rPr>
        <w:t xml:space="preserve"> </w:t>
      </w:r>
      <w:r>
        <w:t>el</w:t>
      </w:r>
      <w:r>
        <w:rPr>
          <w:spacing w:val="-7"/>
        </w:rPr>
        <w:t xml:space="preserve"> </w:t>
      </w:r>
      <w:r>
        <w:t>Concejo</w:t>
      </w:r>
      <w:r>
        <w:rPr>
          <w:spacing w:val="-9"/>
        </w:rPr>
        <w:t xml:space="preserve"> </w:t>
      </w:r>
      <w:r>
        <w:t>Municipal</w:t>
      </w:r>
      <w:r>
        <w:rPr>
          <w:spacing w:val="-4"/>
        </w:rPr>
        <w:t xml:space="preserve"> </w:t>
      </w:r>
      <w:r>
        <w:rPr>
          <w:b/>
        </w:rPr>
        <w:t>ACUERDA:</w:t>
      </w:r>
      <w:r>
        <w:rPr>
          <w:b/>
          <w:spacing w:val="-8"/>
        </w:rPr>
        <w:t xml:space="preserve"> </w:t>
      </w:r>
      <w:r>
        <w:rPr>
          <w:b/>
        </w:rPr>
        <w:t>a)</w:t>
      </w:r>
      <w:r>
        <w:rPr>
          <w:b/>
          <w:spacing w:val="-7"/>
        </w:rPr>
        <w:t xml:space="preserve"> </w:t>
      </w:r>
      <w:r>
        <w:t>Aprobar</w:t>
      </w:r>
      <w:r>
        <w:rPr>
          <w:spacing w:val="-8"/>
        </w:rPr>
        <w:t xml:space="preserve"> </w:t>
      </w:r>
      <w:r>
        <w:t>los</w:t>
      </w:r>
      <w:r>
        <w:rPr>
          <w:spacing w:val="-9"/>
        </w:rPr>
        <w:t xml:space="preserve"> </w:t>
      </w:r>
      <w:r>
        <w:t>Términos de Referencia, para la contratación de una empresa o profesional idóneo, para la formulación de la carpeta técnica correspondiente al proyecto Conformado y Balastad</w:t>
      </w:r>
      <w:r>
        <w:rPr>
          <w:spacing w:val="-5"/>
        </w:rPr>
        <w:t xml:space="preserve"> </w:t>
      </w:r>
      <w:r>
        <w:t>de</w:t>
      </w:r>
      <w:r>
        <w:rPr>
          <w:spacing w:val="-5"/>
        </w:rPr>
        <w:t xml:space="preserve"> </w:t>
      </w:r>
      <w:r>
        <w:t>Calle</w:t>
      </w:r>
      <w:r>
        <w:rPr>
          <w:spacing w:val="-8"/>
        </w:rPr>
        <w:t xml:space="preserve"> </w:t>
      </w:r>
      <w:r>
        <w:t>de</w:t>
      </w:r>
      <w:r>
        <w:rPr>
          <w:spacing w:val="-5"/>
        </w:rPr>
        <w:t xml:space="preserve"> </w:t>
      </w:r>
      <w:r>
        <w:t>la</w:t>
      </w:r>
      <w:r>
        <w:rPr>
          <w:spacing w:val="-8"/>
        </w:rPr>
        <w:t xml:space="preserve"> </w:t>
      </w:r>
      <w:r>
        <w:t>Colonia</w:t>
      </w:r>
      <w:r>
        <w:rPr>
          <w:spacing w:val="-5"/>
        </w:rPr>
        <w:t xml:space="preserve"> </w:t>
      </w:r>
      <w:r>
        <w:t>Nuevo</w:t>
      </w:r>
      <w:r>
        <w:rPr>
          <w:spacing w:val="-7"/>
        </w:rPr>
        <w:t xml:space="preserve"> </w:t>
      </w:r>
      <w:r>
        <w:t>Amanecer,</w:t>
      </w:r>
      <w:r>
        <w:rPr>
          <w:spacing w:val="-6"/>
        </w:rPr>
        <w:t xml:space="preserve"> </w:t>
      </w:r>
      <w:r>
        <w:t>Cantón</w:t>
      </w:r>
      <w:r>
        <w:rPr>
          <w:spacing w:val="-5"/>
        </w:rPr>
        <w:t xml:space="preserve"> </w:t>
      </w:r>
      <w:r>
        <w:t>El</w:t>
      </w:r>
      <w:r>
        <w:rPr>
          <w:spacing w:val="-6"/>
        </w:rPr>
        <w:t xml:space="preserve"> </w:t>
      </w:r>
      <w:r>
        <w:t>Zapote,</w:t>
      </w:r>
      <w:r>
        <w:rPr>
          <w:spacing w:val="-8"/>
        </w:rPr>
        <w:t xml:space="preserve"> </w:t>
      </w:r>
      <w:r>
        <w:t>Costa</w:t>
      </w:r>
      <w:r>
        <w:rPr>
          <w:spacing w:val="-5"/>
        </w:rPr>
        <w:t xml:space="preserve"> </w:t>
      </w:r>
      <w:r>
        <w:t>del</w:t>
      </w:r>
      <w:r>
        <w:rPr>
          <w:spacing w:val="-6"/>
        </w:rPr>
        <w:t xml:space="preserve"> </w:t>
      </w:r>
      <w:r>
        <w:t>Sol, San Luis La Herradura.-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w:t>
      </w:r>
      <w:r>
        <w:rPr>
          <w:spacing w:val="-3"/>
        </w:rPr>
        <w:t xml:space="preserve"> </w:t>
      </w:r>
      <w:r>
        <w:t>///////////////</w:t>
      </w:r>
    </w:p>
    <w:p w:rsidR="00992954" w:rsidRDefault="00992954" w:rsidP="00992954">
      <w:pPr>
        <w:pStyle w:val="Textoindependiente"/>
        <w:spacing w:line="276" w:lineRule="auto"/>
        <w:ind w:left="265" w:right="434"/>
        <w:jc w:val="both"/>
      </w:pPr>
      <w:r>
        <w:rPr>
          <w:b/>
        </w:rPr>
        <w:t xml:space="preserve">ACUERDO NÚMERO DOCE: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4"/>
        </w:rPr>
        <w:t xml:space="preserve"> </w:t>
      </w:r>
      <w:r>
        <w:t>y</w:t>
      </w:r>
      <w:r>
        <w:rPr>
          <w:spacing w:val="-7"/>
        </w:rPr>
        <w:t xml:space="preserve"> </w:t>
      </w:r>
      <w:r>
        <w:t>considerando</w:t>
      </w:r>
      <w:r>
        <w:rPr>
          <w:spacing w:val="-3"/>
        </w:rPr>
        <w:t xml:space="preserve"> </w:t>
      </w:r>
      <w:r>
        <w:rPr>
          <w:b/>
        </w:rPr>
        <w:t>I-</w:t>
      </w:r>
      <w:r>
        <w:rPr>
          <w:b/>
          <w:spacing w:val="-5"/>
        </w:rPr>
        <w:t xml:space="preserve"> </w:t>
      </w:r>
      <w:r>
        <w:t>Que</w:t>
      </w:r>
      <w:r>
        <w:rPr>
          <w:spacing w:val="-6"/>
        </w:rPr>
        <w:t xml:space="preserve"> </w:t>
      </w:r>
      <w:r>
        <w:t>en</w:t>
      </w:r>
      <w:r>
        <w:rPr>
          <w:spacing w:val="-5"/>
        </w:rPr>
        <w:t xml:space="preserve"> </w:t>
      </w:r>
      <w:r>
        <w:t>el</w:t>
      </w:r>
      <w:r>
        <w:rPr>
          <w:spacing w:val="-5"/>
        </w:rPr>
        <w:t xml:space="preserve"> </w:t>
      </w:r>
      <w:r>
        <w:t>Acuerdo</w:t>
      </w:r>
      <w:r>
        <w:rPr>
          <w:spacing w:val="-4"/>
        </w:rPr>
        <w:t xml:space="preserve"> </w:t>
      </w:r>
      <w:r>
        <w:t>Municipal</w:t>
      </w:r>
      <w:r>
        <w:rPr>
          <w:spacing w:val="-5"/>
        </w:rPr>
        <w:t xml:space="preserve"> </w:t>
      </w:r>
      <w:r>
        <w:t>Número</w:t>
      </w:r>
      <w:r>
        <w:rPr>
          <w:spacing w:val="-8"/>
        </w:rPr>
        <w:t xml:space="preserve"> </w:t>
      </w:r>
      <w:r>
        <w:t>TRECE</w:t>
      </w:r>
      <w:r>
        <w:rPr>
          <w:spacing w:val="-4"/>
        </w:rPr>
        <w:t xml:space="preserve"> </w:t>
      </w:r>
      <w:r>
        <w:t>del</w:t>
      </w:r>
      <w:r>
        <w:rPr>
          <w:spacing w:val="-7"/>
        </w:rPr>
        <w:t xml:space="preserve"> </w:t>
      </w:r>
      <w:r>
        <w:t>Acta número VEINTISÉIS, de fecha 24 de agosto, del Libro de Actas y Acuerdos Municipales correspondiente al corriente año; se priorizó la ejecución del proyecto Conformado y Balastado de Calle hacia Estero Jaltepeq y Calle hacia la Playa de Colonia Barracuda, sobre Costa del Sol; así mismo se le requirió a la jefa de la Unidad</w:t>
      </w:r>
      <w:r>
        <w:rPr>
          <w:spacing w:val="29"/>
        </w:rPr>
        <w:t xml:space="preserve"> </w:t>
      </w:r>
      <w:r>
        <w:t>de</w:t>
      </w:r>
      <w:r>
        <w:rPr>
          <w:spacing w:val="30"/>
        </w:rPr>
        <w:t xml:space="preserve"> </w:t>
      </w:r>
      <w:r>
        <w:t>Adquisiciones</w:t>
      </w:r>
      <w:r>
        <w:rPr>
          <w:spacing w:val="32"/>
        </w:rPr>
        <w:t xml:space="preserve"> </w:t>
      </w:r>
      <w:r>
        <w:t>y</w:t>
      </w:r>
      <w:r>
        <w:rPr>
          <w:spacing w:val="31"/>
        </w:rPr>
        <w:t xml:space="preserve"> </w:t>
      </w:r>
      <w:r>
        <w:t>Contrataciones</w:t>
      </w:r>
      <w:r>
        <w:rPr>
          <w:spacing w:val="29"/>
        </w:rPr>
        <w:t xml:space="preserve"> </w:t>
      </w:r>
      <w:r>
        <w:t>Institucionales,</w:t>
      </w:r>
      <w:r>
        <w:rPr>
          <w:spacing w:val="30"/>
        </w:rPr>
        <w:t xml:space="preserve"> </w:t>
      </w:r>
      <w:r>
        <w:t>para</w:t>
      </w:r>
      <w:r>
        <w:rPr>
          <w:spacing w:val="29"/>
        </w:rPr>
        <w:t xml:space="preserve"> </w:t>
      </w:r>
      <w:r>
        <w:t>que</w:t>
      </w:r>
      <w:r>
        <w:rPr>
          <w:spacing w:val="32"/>
        </w:rPr>
        <w:t xml:space="preserve"> </w:t>
      </w:r>
      <w:r>
        <w:t>realizara</w:t>
      </w:r>
      <w:r>
        <w:rPr>
          <w:spacing w:val="31"/>
        </w:rPr>
        <w:t xml:space="preserve"> </w:t>
      </w:r>
      <w:r>
        <w:t>los</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1"/>
        <w:jc w:val="both"/>
      </w:pPr>
      <w:r>
        <w:lastRenderedPageBreak/>
        <w:t xml:space="preserve">procesos correspondientes de acuerdo a la LACAP vigente, para la continuidad de dicho proyecto; </w:t>
      </w:r>
      <w:r>
        <w:rPr>
          <w:b/>
        </w:rPr>
        <w:t xml:space="preserve">II- </w:t>
      </w:r>
      <w:r>
        <w:t>que este día han sido presentados los Términos de Referencia por parte de la jefa de la Unidad de Adquisiciones y Contrataciones Institucionales, para la contratación de una empresa o profesional idóneo, a cargo para la para la formulación</w:t>
      </w:r>
      <w:r>
        <w:rPr>
          <w:spacing w:val="-16"/>
        </w:rPr>
        <w:t xml:space="preserve"> </w:t>
      </w:r>
      <w:r>
        <w:t>de</w:t>
      </w:r>
      <w:r>
        <w:rPr>
          <w:spacing w:val="-15"/>
        </w:rPr>
        <w:t xml:space="preserve"> </w:t>
      </w:r>
      <w:r>
        <w:t>la</w:t>
      </w:r>
      <w:r>
        <w:rPr>
          <w:spacing w:val="-16"/>
        </w:rPr>
        <w:t xml:space="preserve"> </w:t>
      </w:r>
      <w:r>
        <w:t>carpeta</w:t>
      </w:r>
      <w:r>
        <w:rPr>
          <w:spacing w:val="-13"/>
        </w:rPr>
        <w:t xml:space="preserve"> </w:t>
      </w:r>
      <w:r>
        <w:t>técnica</w:t>
      </w:r>
      <w:r>
        <w:rPr>
          <w:spacing w:val="-16"/>
        </w:rPr>
        <w:t xml:space="preserve"> </w:t>
      </w:r>
      <w:r>
        <w:t>correspondiente</w:t>
      </w:r>
      <w:r>
        <w:rPr>
          <w:spacing w:val="-15"/>
        </w:rPr>
        <w:t xml:space="preserve"> </w:t>
      </w:r>
      <w:r>
        <w:t>a</w:t>
      </w:r>
      <w:r>
        <w:rPr>
          <w:spacing w:val="-15"/>
        </w:rPr>
        <w:t xml:space="preserve"> </w:t>
      </w:r>
      <w:r>
        <w:t>tal</w:t>
      </w:r>
      <w:r>
        <w:rPr>
          <w:spacing w:val="-17"/>
        </w:rPr>
        <w:t xml:space="preserve"> </w:t>
      </w:r>
      <w:r>
        <w:t>proyecto;</w:t>
      </w:r>
      <w:r>
        <w:rPr>
          <w:spacing w:val="-16"/>
        </w:rPr>
        <w:t xml:space="preserve"> </w:t>
      </w:r>
      <w:r>
        <w:t>por</w:t>
      </w:r>
      <w:r>
        <w:rPr>
          <w:spacing w:val="-15"/>
        </w:rPr>
        <w:t xml:space="preserve"> </w:t>
      </w:r>
      <w:r>
        <w:t>lo</w:t>
      </w:r>
      <w:r>
        <w:rPr>
          <w:spacing w:val="-14"/>
        </w:rPr>
        <w:t xml:space="preserve"> </w:t>
      </w:r>
      <w:r>
        <w:t>que</w:t>
      </w:r>
      <w:r>
        <w:rPr>
          <w:spacing w:val="-15"/>
        </w:rPr>
        <w:t xml:space="preserve"> </w:t>
      </w:r>
      <w:r>
        <w:t xml:space="preserve">después de revisar dichos Términos de Referencia, el Concejo Municipal </w:t>
      </w:r>
      <w:r>
        <w:rPr>
          <w:b/>
        </w:rPr>
        <w:t xml:space="preserve">ACUERDA: a) </w:t>
      </w:r>
      <w:r>
        <w:t>Aprobar los Términos de Referencia, para la contratación de una empresa o profesional idóneo, para la formulación de la carpeta técnica correspondiente al proyecto Conformado y Balastado de Calle hacia Estero Jaltepeq y Calle hacia la Playa de Colonia Barracuda, sobre Costa del Sol, San Luis La Herradura.- El presente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6"/>
        </w:rPr>
        <w:t xml:space="preserve"> </w:t>
      </w:r>
      <w:r>
        <w:t>esto</w:t>
      </w:r>
      <w:r>
        <w:rPr>
          <w:spacing w:val="-17"/>
        </w:rPr>
        <w:t xml:space="preserve"> </w:t>
      </w:r>
      <w:r>
        <w:t>de</w:t>
      </w:r>
      <w:r>
        <w:rPr>
          <w:spacing w:val="-16"/>
        </w:rPr>
        <w:t xml:space="preserve"> </w:t>
      </w:r>
      <w:r>
        <w:t>conformidad</w:t>
      </w:r>
      <w:r>
        <w:rPr>
          <w:spacing w:val="-16"/>
        </w:rPr>
        <w:t xml:space="preserve"> </w:t>
      </w:r>
      <w:r>
        <w:t>al</w:t>
      </w:r>
      <w:r>
        <w:rPr>
          <w:spacing w:val="-16"/>
        </w:rPr>
        <w:t xml:space="preserve"> </w:t>
      </w:r>
      <w:r>
        <w:t>Art.</w:t>
      </w:r>
      <w:r>
        <w:rPr>
          <w:spacing w:val="-19"/>
        </w:rPr>
        <w:t xml:space="preserve"> </w:t>
      </w:r>
      <w:r>
        <w:t>45</w:t>
      </w:r>
      <w:r>
        <w:rPr>
          <w:spacing w:val="-11"/>
        </w:rPr>
        <w:t xml:space="preserve"> </w:t>
      </w:r>
      <w:r>
        <w:t>del</w:t>
      </w:r>
      <w:r>
        <w:rPr>
          <w:spacing w:val="-16"/>
        </w:rPr>
        <w:t xml:space="preserve"> </w:t>
      </w:r>
      <w:r>
        <w:t>Código</w:t>
      </w:r>
      <w:r>
        <w:rPr>
          <w:spacing w:val="-17"/>
        </w:rPr>
        <w:t xml:space="preserve"> </w:t>
      </w:r>
      <w:r>
        <w:t>Municipal.-</w:t>
      </w:r>
      <w:r>
        <w:rPr>
          <w:spacing w:val="-17"/>
        </w:rPr>
        <w:t xml:space="preserve"> </w:t>
      </w:r>
      <w:r>
        <w:t>Certifíquese y Notifíquese.-</w:t>
      </w:r>
      <w:r>
        <w:rPr>
          <w:spacing w:val="-2"/>
        </w:rPr>
        <w:t xml:space="preserve"> </w:t>
      </w:r>
      <w:r>
        <w:t>///////////////</w:t>
      </w:r>
    </w:p>
    <w:p w:rsidR="00992954" w:rsidRDefault="00992954" w:rsidP="00992954">
      <w:pPr>
        <w:pStyle w:val="Textoindependiente"/>
        <w:spacing w:line="276" w:lineRule="auto"/>
        <w:ind w:left="265" w:right="430"/>
      </w:pPr>
      <w:r>
        <w:rPr>
          <w:b/>
        </w:rPr>
        <w:t xml:space="preserve">ACUERDO NUMERO TRECE: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el proceso de Renovación de las Pólizas de seguro de Automotores y Fianzas de Fidelidad, presentado este día, por la jefa de la Unidad de Adquisiciones y Contrataciones Institucionales UACI, el cual tendrá una vigencia hasta el 19 de agosto 2021; </w:t>
      </w:r>
      <w:r>
        <w:rPr>
          <w:b/>
        </w:rPr>
        <w:t xml:space="preserve">II- </w:t>
      </w:r>
      <w:r>
        <w:t>que en según consultas realizadas la modalidad de renovación, no está contemplada en la Ley de Adquisiciones y Contrataciones de la Administración Pública; sino solamente prórrogas de contratos,</w:t>
      </w:r>
      <w:r>
        <w:rPr>
          <w:spacing w:val="-13"/>
        </w:rPr>
        <w:t xml:space="preserve"> </w:t>
      </w:r>
      <w:r>
        <w:t>y</w:t>
      </w:r>
      <w:r>
        <w:rPr>
          <w:spacing w:val="-15"/>
        </w:rPr>
        <w:t xml:space="preserve"> </w:t>
      </w:r>
      <w:r>
        <w:t>a</w:t>
      </w:r>
      <w:r>
        <w:rPr>
          <w:spacing w:val="-12"/>
        </w:rPr>
        <w:t xml:space="preserve"> </w:t>
      </w:r>
      <w:r>
        <w:t>la</w:t>
      </w:r>
      <w:r>
        <w:rPr>
          <w:spacing w:val="-12"/>
        </w:rPr>
        <w:t xml:space="preserve"> </w:t>
      </w:r>
      <w:r>
        <w:t>vez</w:t>
      </w:r>
      <w:r>
        <w:rPr>
          <w:spacing w:val="-13"/>
        </w:rPr>
        <w:t xml:space="preserve"> </w:t>
      </w:r>
      <w:r>
        <w:t>estos</w:t>
      </w:r>
      <w:r>
        <w:rPr>
          <w:spacing w:val="-13"/>
        </w:rPr>
        <w:t xml:space="preserve"> </w:t>
      </w:r>
      <w:r>
        <w:t>podrán</w:t>
      </w:r>
      <w:r>
        <w:rPr>
          <w:spacing w:val="-14"/>
        </w:rPr>
        <w:t xml:space="preserve"> </w:t>
      </w:r>
      <w:r>
        <w:t>ser</w:t>
      </w:r>
      <w:r>
        <w:rPr>
          <w:spacing w:val="-15"/>
        </w:rPr>
        <w:t xml:space="preserve"> </w:t>
      </w:r>
      <w:r>
        <w:t>prorrogados</w:t>
      </w:r>
      <w:r>
        <w:rPr>
          <w:spacing w:val="-10"/>
        </w:rPr>
        <w:t xml:space="preserve"> </w:t>
      </w:r>
      <w:r>
        <w:t>solo</w:t>
      </w:r>
      <w:r>
        <w:rPr>
          <w:spacing w:val="-15"/>
        </w:rPr>
        <w:t xml:space="preserve"> </w:t>
      </w:r>
      <w:r>
        <w:t>una</w:t>
      </w:r>
      <w:r>
        <w:rPr>
          <w:spacing w:val="-15"/>
        </w:rPr>
        <w:t xml:space="preserve"> </w:t>
      </w:r>
      <w:r>
        <w:t>vez,</w:t>
      </w:r>
      <w:r>
        <w:rPr>
          <w:spacing w:val="-15"/>
        </w:rPr>
        <w:t xml:space="preserve"> </w:t>
      </w:r>
      <w:r>
        <w:t>por</w:t>
      </w:r>
      <w:r>
        <w:rPr>
          <w:spacing w:val="-16"/>
        </w:rPr>
        <w:t xml:space="preserve"> </w:t>
      </w:r>
      <w:r>
        <w:t>un</w:t>
      </w:r>
      <w:r>
        <w:rPr>
          <w:spacing w:val="-13"/>
        </w:rPr>
        <w:t xml:space="preserve"> </w:t>
      </w:r>
      <w:r>
        <w:t>periodo</w:t>
      </w:r>
      <w:r>
        <w:rPr>
          <w:spacing w:val="-14"/>
        </w:rPr>
        <w:t xml:space="preserve"> </w:t>
      </w:r>
      <w:r>
        <w:t>igual o</w:t>
      </w:r>
      <w:r>
        <w:rPr>
          <w:spacing w:val="-11"/>
        </w:rPr>
        <w:t xml:space="preserve"> </w:t>
      </w:r>
      <w:r>
        <w:t>menor</w:t>
      </w:r>
      <w:r>
        <w:rPr>
          <w:spacing w:val="-12"/>
        </w:rPr>
        <w:t xml:space="preserve"> </w:t>
      </w:r>
      <w:r>
        <w:t>al</w:t>
      </w:r>
      <w:r>
        <w:rPr>
          <w:spacing w:val="-12"/>
        </w:rPr>
        <w:t xml:space="preserve"> </w:t>
      </w:r>
      <w:r>
        <w:t>pactado</w:t>
      </w:r>
      <w:r>
        <w:rPr>
          <w:spacing w:val="-10"/>
        </w:rPr>
        <w:t xml:space="preserve"> </w:t>
      </w:r>
      <w:r>
        <w:t>inicialmente;</w:t>
      </w:r>
      <w:r>
        <w:rPr>
          <w:spacing w:val="-11"/>
        </w:rPr>
        <w:t xml:space="preserve"> </w:t>
      </w:r>
      <w:r>
        <w:t>a</w:t>
      </w:r>
      <w:r>
        <w:rPr>
          <w:spacing w:val="-11"/>
        </w:rPr>
        <w:t xml:space="preserve"> </w:t>
      </w:r>
      <w:r>
        <w:t>lo</w:t>
      </w:r>
      <w:r>
        <w:rPr>
          <w:spacing w:val="-11"/>
        </w:rPr>
        <w:t xml:space="preserve"> </w:t>
      </w:r>
      <w:r>
        <w:t>que</w:t>
      </w:r>
      <w:r>
        <w:rPr>
          <w:spacing w:val="-10"/>
        </w:rPr>
        <w:t xml:space="preserve"> </w:t>
      </w:r>
      <w:r>
        <w:t>a</w:t>
      </w:r>
      <w:r>
        <w:rPr>
          <w:spacing w:val="-11"/>
        </w:rPr>
        <w:t xml:space="preserve"> </w:t>
      </w:r>
      <w:r>
        <w:t>consideración</w:t>
      </w:r>
      <w:r>
        <w:rPr>
          <w:spacing w:val="-11"/>
        </w:rPr>
        <w:t xml:space="preserve"> </w:t>
      </w:r>
      <w:r>
        <w:t>de</w:t>
      </w:r>
      <w:r>
        <w:rPr>
          <w:spacing w:val="-11"/>
        </w:rPr>
        <w:t xml:space="preserve"> </w:t>
      </w:r>
      <w:r>
        <w:t>este</w:t>
      </w:r>
      <w:r>
        <w:rPr>
          <w:spacing w:val="-10"/>
        </w:rPr>
        <w:t xml:space="preserve"> </w:t>
      </w:r>
      <w:r>
        <w:t>concejo</w:t>
      </w:r>
      <w:r>
        <w:rPr>
          <w:spacing w:val="-12"/>
        </w:rPr>
        <w:t xml:space="preserve"> </w:t>
      </w:r>
      <w:r>
        <w:t>municipal ya</w:t>
      </w:r>
      <w:r>
        <w:rPr>
          <w:spacing w:val="-4"/>
        </w:rPr>
        <w:t xml:space="preserve"> </w:t>
      </w:r>
      <w:r>
        <w:t>no</w:t>
      </w:r>
      <w:r>
        <w:rPr>
          <w:spacing w:val="-3"/>
        </w:rPr>
        <w:t xml:space="preserve"> </w:t>
      </w:r>
      <w:r>
        <w:t>aplicaría</w:t>
      </w:r>
      <w:r>
        <w:rPr>
          <w:spacing w:val="-3"/>
        </w:rPr>
        <w:t xml:space="preserve"> </w:t>
      </w:r>
      <w:r>
        <w:t>una</w:t>
      </w:r>
      <w:r>
        <w:rPr>
          <w:spacing w:val="-3"/>
        </w:rPr>
        <w:t xml:space="preserve"> </w:t>
      </w:r>
      <w:r>
        <w:t>prórroga</w:t>
      </w:r>
      <w:r>
        <w:rPr>
          <w:spacing w:val="-3"/>
        </w:rPr>
        <w:t xml:space="preserve"> </w:t>
      </w:r>
      <w:r>
        <w:t>por</w:t>
      </w:r>
      <w:r>
        <w:rPr>
          <w:spacing w:val="-4"/>
        </w:rPr>
        <w:t xml:space="preserve"> </w:t>
      </w:r>
      <w:r>
        <w:t>ser</w:t>
      </w:r>
      <w:r>
        <w:rPr>
          <w:spacing w:val="-4"/>
        </w:rPr>
        <w:t xml:space="preserve"> </w:t>
      </w:r>
      <w:r>
        <w:t>una</w:t>
      </w:r>
      <w:r>
        <w:rPr>
          <w:spacing w:val="-4"/>
        </w:rPr>
        <w:t xml:space="preserve"> </w:t>
      </w:r>
      <w:r>
        <w:t>segunda</w:t>
      </w:r>
      <w:r>
        <w:rPr>
          <w:spacing w:val="-3"/>
        </w:rPr>
        <w:t xml:space="preserve"> </w:t>
      </w:r>
      <w:r>
        <w:t>vez;</w:t>
      </w:r>
      <w:r>
        <w:rPr>
          <w:spacing w:val="-3"/>
        </w:rPr>
        <w:t xml:space="preserve"> </w:t>
      </w:r>
      <w:r>
        <w:t>además</w:t>
      </w:r>
      <w:r>
        <w:rPr>
          <w:spacing w:val="-3"/>
        </w:rPr>
        <w:t xml:space="preserve"> </w:t>
      </w:r>
      <w:r>
        <w:t>en</w:t>
      </w:r>
      <w:r>
        <w:rPr>
          <w:spacing w:val="-3"/>
        </w:rPr>
        <w:t xml:space="preserve"> </w:t>
      </w:r>
      <w:r>
        <w:t>el</w:t>
      </w:r>
      <w:r>
        <w:rPr>
          <w:spacing w:val="-6"/>
        </w:rPr>
        <w:t xml:space="preserve"> </w:t>
      </w:r>
      <w:r>
        <w:t>proceso</w:t>
      </w:r>
      <w:r>
        <w:rPr>
          <w:spacing w:val="-3"/>
        </w:rPr>
        <w:t xml:space="preserve"> </w:t>
      </w:r>
      <w:r>
        <w:t>no</w:t>
      </w:r>
      <w:r>
        <w:rPr>
          <w:spacing w:val="-3"/>
        </w:rPr>
        <w:t xml:space="preserve"> </w:t>
      </w:r>
      <w:r>
        <w:t>se observa que se hallan incorporado a la cobertura de póliza de seguros de los vehículos</w:t>
      </w:r>
      <w:r>
        <w:rPr>
          <w:spacing w:val="-15"/>
        </w:rPr>
        <w:t xml:space="preserve"> </w:t>
      </w:r>
      <w:r>
        <w:t>municipales,</w:t>
      </w:r>
      <w:r>
        <w:rPr>
          <w:spacing w:val="-14"/>
        </w:rPr>
        <w:t xml:space="preserve"> </w:t>
      </w:r>
      <w:r>
        <w:t>los</w:t>
      </w:r>
      <w:r>
        <w:rPr>
          <w:spacing w:val="-13"/>
        </w:rPr>
        <w:t xml:space="preserve"> </w:t>
      </w:r>
      <w:r>
        <w:t>dos</w:t>
      </w:r>
      <w:r>
        <w:rPr>
          <w:spacing w:val="-14"/>
        </w:rPr>
        <w:t xml:space="preserve"> </w:t>
      </w:r>
      <w:r>
        <w:t>camiones</w:t>
      </w:r>
      <w:r>
        <w:rPr>
          <w:spacing w:val="-14"/>
        </w:rPr>
        <w:t xml:space="preserve"> </w:t>
      </w:r>
      <w:r>
        <w:t>recolectores</w:t>
      </w:r>
      <w:r>
        <w:rPr>
          <w:spacing w:val="-14"/>
        </w:rPr>
        <w:t xml:space="preserve"> </w:t>
      </w:r>
      <w:r>
        <w:t>adquiridos</w:t>
      </w:r>
      <w:r>
        <w:rPr>
          <w:spacing w:val="-16"/>
        </w:rPr>
        <w:t xml:space="preserve"> </w:t>
      </w:r>
      <w:r>
        <w:t>este</w:t>
      </w:r>
      <w:r>
        <w:rPr>
          <w:spacing w:val="-13"/>
        </w:rPr>
        <w:t xml:space="preserve"> </w:t>
      </w:r>
      <w:r>
        <w:t>año;</w:t>
      </w:r>
      <w:r>
        <w:rPr>
          <w:spacing w:val="-13"/>
        </w:rPr>
        <w:t xml:space="preserve"> </w:t>
      </w:r>
      <w:r>
        <w:t>por</w:t>
      </w:r>
      <w:r>
        <w:rPr>
          <w:spacing w:val="-15"/>
        </w:rPr>
        <w:t xml:space="preserve"> </w:t>
      </w:r>
      <w:r>
        <w:t>tanto el</w:t>
      </w:r>
      <w:r>
        <w:rPr>
          <w:spacing w:val="-17"/>
        </w:rPr>
        <w:t xml:space="preserve"> </w:t>
      </w:r>
      <w:r>
        <w:t>Concejo</w:t>
      </w:r>
      <w:r>
        <w:rPr>
          <w:spacing w:val="-16"/>
        </w:rPr>
        <w:t xml:space="preserve"> </w:t>
      </w:r>
      <w:r>
        <w:t>Municipal</w:t>
      </w:r>
      <w:r>
        <w:rPr>
          <w:spacing w:val="-15"/>
        </w:rPr>
        <w:t xml:space="preserve"> </w:t>
      </w:r>
      <w:r>
        <w:rPr>
          <w:b/>
        </w:rPr>
        <w:t>ACUERDA:</w:t>
      </w:r>
      <w:r>
        <w:rPr>
          <w:b/>
          <w:spacing w:val="-17"/>
        </w:rPr>
        <w:t xml:space="preserve"> </w:t>
      </w:r>
      <w:r>
        <w:rPr>
          <w:b/>
        </w:rPr>
        <w:t>a)</w:t>
      </w:r>
      <w:r>
        <w:rPr>
          <w:b/>
          <w:spacing w:val="-17"/>
        </w:rPr>
        <w:t xml:space="preserve"> </w:t>
      </w:r>
      <w:r>
        <w:t>Requerir</w:t>
      </w:r>
      <w:r>
        <w:rPr>
          <w:spacing w:val="-19"/>
        </w:rPr>
        <w:t xml:space="preserve"> </w:t>
      </w:r>
      <w:r>
        <w:t>a</w:t>
      </w:r>
      <w:r>
        <w:rPr>
          <w:spacing w:val="-15"/>
        </w:rPr>
        <w:t xml:space="preserve"> </w:t>
      </w:r>
      <w:r>
        <w:t>la</w:t>
      </w:r>
      <w:r>
        <w:rPr>
          <w:spacing w:val="-16"/>
        </w:rPr>
        <w:t xml:space="preserve"> </w:t>
      </w:r>
      <w:r>
        <w:t>jefa</w:t>
      </w:r>
      <w:r>
        <w:rPr>
          <w:spacing w:val="-17"/>
        </w:rPr>
        <w:t xml:space="preserve"> </w:t>
      </w:r>
      <w:r>
        <w:t>de</w:t>
      </w:r>
      <w:r>
        <w:rPr>
          <w:spacing w:val="-18"/>
        </w:rPr>
        <w:t xml:space="preserve"> </w:t>
      </w:r>
      <w:r>
        <w:t>la</w:t>
      </w:r>
      <w:r>
        <w:rPr>
          <w:spacing w:val="-16"/>
        </w:rPr>
        <w:t xml:space="preserve"> </w:t>
      </w:r>
      <w:r>
        <w:t>Unidad</w:t>
      </w:r>
      <w:r>
        <w:rPr>
          <w:spacing w:val="-18"/>
        </w:rPr>
        <w:t xml:space="preserve"> </w:t>
      </w:r>
      <w:r>
        <w:t>de</w:t>
      </w:r>
      <w:r>
        <w:rPr>
          <w:spacing w:val="-15"/>
        </w:rPr>
        <w:t xml:space="preserve"> </w:t>
      </w:r>
      <w:r>
        <w:t>Adquisiciones y</w:t>
      </w:r>
      <w:r>
        <w:rPr>
          <w:spacing w:val="-9"/>
        </w:rPr>
        <w:t xml:space="preserve"> </w:t>
      </w:r>
      <w:r>
        <w:t>Contrataciones</w:t>
      </w:r>
      <w:r>
        <w:rPr>
          <w:spacing w:val="-12"/>
        </w:rPr>
        <w:t xml:space="preserve"> </w:t>
      </w:r>
      <w:r>
        <w:t>Institucionales,</w:t>
      </w:r>
      <w:r>
        <w:rPr>
          <w:spacing w:val="-10"/>
        </w:rPr>
        <w:t xml:space="preserve"> </w:t>
      </w:r>
      <w:r>
        <w:t>que</w:t>
      </w:r>
      <w:r>
        <w:rPr>
          <w:spacing w:val="-11"/>
        </w:rPr>
        <w:t xml:space="preserve"> </w:t>
      </w:r>
      <w:r>
        <w:t>inicie</w:t>
      </w:r>
      <w:r>
        <w:rPr>
          <w:spacing w:val="-10"/>
        </w:rPr>
        <w:t xml:space="preserve"> </w:t>
      </w:r>
      <w:r>
        <w:t>el</w:t>
      </w:r>
      <w:r>
        <w:rPr>
          <w:spacing w:val="-12"/>
        </w:rPr>
        <w:t xml:space="preserve"> </w:t>
      </w:r>
      <w:r>
        <w:t>proceso</w:t>
      </w:r>
      <w:r>
        <w:rPr>
          <w:spacing w:val="-11"/>
        </w:rPr>
        <w:t xml:space="preserve"> </w:t>
      </w:r>
      <w:r>
        <w:t>de</w:t>
      </w:r>
      <w:r>
        <w:rPr>
          <w:spacing w:val="-7"/>
        </w:rPr>
        <w:t xml:space="preserve"> </w:t>
      </w:r>
      <w:r>
        <w:t>contratación</w:t>
      </w:r>
      <w:r>
        <w:rPr>
          <w:spacing w:val="-8"/>
        </w:rPr>
        <w:t xml:space="preserve"> </w:t>
      </w:r>
      <w:r>
        <w:t>de</w:t>
      </w:r>
      <w:r>
        <w:rPr>
          <w:spacing w:val="-11"/>
        </w:rPr>
        <w:t xml:space="preserve"> </w:t>
      </w:r>
      <w:r>
        <w:t>Pólizas</w:t>
      </w:r>
      <w:r>
        <w:rPr>
          <w:spacing w:val="-11"/>
        </w:rPr>
        <w:t xml:space="preserve"> </w:t>
      </w:r>
      <w:r>
        <w:t xml:space="preserve">de seguro de automotores, incluyendo los dos camiones recolectores adquiridos este año; y póliza de seguro de fidelidad.- Certifíquese y Notifíquese.- /////////// </w:t>
      </w:r>
      <w:r>
        <w:rPr>
          <w:b/>
        </w:rPr>
        <w:t xml:space="preserve">ACUERDO NUMERO CATORCE: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memorándum presentado por Claudia Yesenia</w:t>
      </w:r>
      <w:r>
        <w:rPr>
          <w:spacing w:val="-7"/>
        </w:rPr>
        <w:t xml:space="preserve"> </w:t>
      </w:r>
      <w:r>
        <w:t>Martínez</w:t>
      </w:r>
      <w:r>
        <w:rPr>
          <w:spacing w:val="-7"/>
        </w:rPr>
        <w:t xml:space="preserve"> </w:t>
      </w:r>
      <w:r>
        <w:t>de</w:t>
      </w:r>
      <w:r>
        <w:rPr>
          <w:spacing w:val="-8"/>
        </w:rPr>
        <w:t xml:space="preserve"> </w:t>
      </w:r>
      <w:r>
        <w:t>Interiano,</w:t>
      </w:r>
      <w:r>
        <w:rPr>
          <w:spacing w:val="-3"/>
        </w:rPr>
        <w:t xml:space="preserve"> </w:t>
      </w:r>
      <w:r>
        <w:t>jefa</w:t>
      </w:r>
      <w:r>
        <w:rPr>
          <w:spacing w:val="-8"/>
        </w:rPr>
        <w:t xml:space="preserve"> </w:t>
      </w:r>
      <w:r>
        <w:t>de</w:t>
      </w:r>
      <w:r>
        <w:rPr>
          <w:spacing w:val="-6"/>
        </w:rPr>
        <w:t xml:space="preserve"> </w:t>
      </w:r>
      <w:r>
        <w:t>la</w:t>
      </w:r>
      <w:r>
        <w:rPr>
          <w:spacing w:val="-6"/>
        </w:rPr>
        <w:t xml:space="preserve"> </w:t>
      </w:r>
      <w:r>
        <w:t>Unidad</w:t>
      </w:r>
      <w:r>
        <w:rPr>
          <w:spacing w:val="-7"/>
        </w:rPr>
        <w:t xml:space="preserve"> </w:t>
      </w:r>
      <w:r>
        <w:t>de</w:t>
      </w:r>
      <w:r>
        <w:rPr>
          <w:spacing w:val="-6"/>
        </w:rPr>
        <w:t xml:space="preserve"> </w:t>
      </w:r>
      <w:r>
        <w:t>Adquisiciones</w:t>
      </w:r>
      <w:r>
        <w:rPr>
          <w:spacing w:val="-7"/>
        </w:rPr>
        <w:t xml:space="preserve"> </w:t>
      </w:r>
      <w:r>
        <w:t>y</w:t>
      </w:r>
      <w:r>
        <w:rPr>
          <w:spacing w:val="-9"/>
        </w:rPr>
        <w:t xml:space="preserve"> </w:t>
      </w:r>
      <w:r>
        <w:t>Contrataciones de Institucionales, en el cual solicita se autorice la erogación de fondos por la cantidad</w:t>
      </w:r>
      <w:r>
        <w:rPr>
          <w:spacing w:val="18"/>
        </w:rPr>
        <w:t xml:space="preserve"> </w:t>
      </w:r>
      <w:r>
        <w:t>de</w:t>
      </w:r>
      <w:r>
        <w:rPr>
          <w:spacing w:val="19"/>
        </w:rPr>
        <w:t xml:space="preserve"> </w:t>
      </w:r>
      <w:r>
        <w:t>$78.20;</w:t>
      </w:r>
      <w:r>
        <w:rPr>
          <w:spacing w:val="17"/>
        </w:rPr>
        <w:t xml:space="preserve"> </w:t>
      </w:r>
      <w:r>
        <w:t>a</w:t>
      </w:r>
      <w:r>
        <w:rPr>
          <w:spacing w:val="18"/>
        </w:rPr>
        <w:t xml:space="preserve"> </w:t>
      </w:r>
      <w:r>
        <w:t>nombre</w:t>
      </w:r>
      <w:r>
        <w:rPr>
          <w:spacing w:val="18"/>
        </w:rPr>
        <w:t xml:space="preserve"> </w:t>
      </w:r>
      <w:r>
        <w:t>de</w:t>
      </w:r>
      <w:r>
        <w:rPr>
          <w:spacing w:val="18"/>
        </w:rPr>
        <w:t xml:space="preserve"> </w:t>
      </w:r>
      <w:r>
        <w:t>la</w:t>
      </w:r>
      <w:r>
        <w:rPr>
          <w:spacing w:val="17"/>
        </w:rPr>
        <w:t xml:space="preserve"> </w:t>
      </w:r>
      <w:r>
        <w:t>Distribuidora</w:t>
      </w:r>
      <w:r>
        <w:rPr>
          <w:spacing w:val="17"/>
        </w:rPr>
        <w:t xml:space="preserve"> </w:t>
      </w:r>
      <w:r>
        <w:t>de</w:t>
      </w:r>
      <w:r>
        <w:rPr>
          <w:spacing w:val="19"/>
        </w:rPr>
        <w:t xml:space="preserve"> </w:t>
      </w:r>
      <w:r>
        <w:t>Energía</w:t>
      </w:r>
      <w:r>
        <w:rPr>
          <w:spacing w:val="19"/>
        </w:rPr>
        <w:t xml:space="preserve"> </w:t>
      </w:r>
      <w:r>
        <w:t>Eléctrica</w:t>
      </w:r>
      <w:r>
        <w:rPr>
          <w:spacing w:val="20"/>
        </w:rPr>
        <w:t xml:space="preserve"> </w:t>
      </w:r>
      <w:r>
        <w:t>DEL</w:t>
      </w:r>
      <w:r>
        <w:rPr>
          <w:spacing w:val="18"/>
        </w:rPr>
        <w:t xml:space="preserve"> </w:t>
      </w:r>
      <w:r>
        <w:t>SUR,</w:t>
      </w:r>
    </w:p>
    <w:p w:rsidR="00992954" w:rsidRDefault="00992954" w:rsidP="00992954">
      <w:pPr>
        <w:pStyle w:val="Textoindependiente"/>
        <w:spacing w:before="2" w:line="276" w:lineRule="auto"/>
        <w:ind w:left="265" w:right="434"/>
        <w:jc w:val="both"/>
      </w:pPr>
      <w:r>
        <w:t>S.A. de C.V., en concepto de pago de solicitud de factibilidad de energía eléctrica, esto</w:t>
      </w:r>
      <w:r>
        <w:rPr>
          <w:spacing w:val="-8"/>
        </w:rPr>
        <w:t xml:space="preserve"> </w:t>
      </w:r>
      <w:r>
        <w:t>para</w:t>
      </w:r>
      <w:r>
        <w:rPr>
          <w:spacing w:val="-8"/>
        </w:rPr>
        <w:t xml:space="preserve"> </w:t>
      </w:r>
      <w:r>
        <w:t>darle</w:t>
      </w:r>
      <w:r>
        <w:rPr>
          <w:spacing w:val="-7"/>
        </w:rPr>
        <w:t xml:space="preserve"> </w:t>
      </w:r>
      <w:r>
        <w:t>seguimiento</w:t>
      </w:r>
      <w:r>
        <w:rPr>
          <w:spacing w:val="-7"/>
        </w:rPr>
        <w:t xml:space="preserve"> </w:t>
      </w:r>
      <w:r>
        <w:t>al</w:t>
      </w:r>
      <w:r>
        <w:rPr>
          <w:spacing w:val="-9"/>
        </w:rPr>
        <w:t xml:space="preserve"> </w:t>
      </w:r>
      <w:r>
        <w:t>proyecto</w:t>
      </w:r>
      <w:r>
        <w:rPr>
          <w:spacing w:val="-9"/>
        </w:rPr>
        <w:t xml:space="preserve"> </w:t>
      </w:r>
      <w:r>
        <w:t>de</w:t>
      </w:r>
      <w:r>
        <w:rPr>
          <w:spacing w:val="-8"/>
        </w:rPr>
        <w:t xml:space="preserve"> </w:t>
      </w:r>
      <w:r>
        <w:t>Introducción</w:t>
      </w:r>
      <w:r>
        <w:rPr>
          <w:spacing w:val="-10"/>
        </w:rPr>
        <w:t xml:space="preserve"> </w:t>
      </w:r>
      <w:r>
        <w:t>de</w:t>
      </w:r>
      <w:r>
        <w:rPr>
          <w:spacing w:val="-7"/>
        </w:rPr>
        <w:t xml:space="preserve"> </w:t>
      </w:r>
      <w:r>
        <w:t>Energía</w:t>
      </w:r>
      <w:r>
        <w:rPr>
          <w:spacing w:val="-9"/>
        </w:rPr>
        <w:t xml:space="preserve"> </w:t>
      </w:r>
      <w:r>
        <w:t>Eléctrica</w:t>
      </w:r>
      <w:r>
        <w:rPr>
          <w:spacing w:val="-7"/>
        </w:rPr>
        <w:t xml:space="preserve"> </w:t>
      </w:r>
      <w:r>
        <w:t>en</w:t>
      </w:r>
      <w:r>
        <w:rPr>
          <w:spacing w:val="-7"/>
        </w:rPr>
        <w:t xml:space="preserve"> </w:t>
      </w:r>
      <w:r>
        <w:t>Isla El</w:t>
      </w:r>
      <w:r>
        <w:rPr>
          <w:spacing w:val="24"/>
        </w:rPr>
        <w:t xml:space="preserve"> </w:t>
      </w:r>
      <w:r>
        <w:t>Cordoncillo;</w:t>
      </w:r>
      <w:r>
        <w:rPr>
          <w:spacing w:val="26"/>
        </w:rPr>
        <w:t xml:space="preserve"> </w:t>
      </w:r>
      <w:r>
        <w:t>por</w:t>
      </w:r>
      <w:r>
        <w:rPr>
          <w:spacing w:val="24"/>
        </w:rPr>
        <w:t xml:space="preserve"> </w:t>
      </w:r>
      <w:r>
        <w:t>tanto</w:t>
      </w:r>
      <w:r>
        <w:rPr>
          <w:spacing w:val="26"/>
        </w:rPr>
        <w:t xml:space="preserve"> </w:t>
      </w:r>
      <w:r>
        <w:t>el</w:t>
      </w:r>
      <w:r>
        <w:rPr>
          <w:spacing w:val="25"/>
        </w:rPr>
        <w:t xml:space="preserve"> </w:t>
      </w:r>
      <w:r>
        <w:t>Concejo</w:t>
      </w:r>
      <w:r>
        <w:rPr>
          <w:spacing w:val="26"/>
        </w:rPr>
        <w:t xml:space="preserve"> </w:t>
      </w:r>
      <w:r>
        <w:t>Municipal,</w:t>
      </w:r>
      <w:r>
        <w:rPr>
          <w:spacing w:val="30"/>
        </w:rPr>
        <w:t xml:space="preserve"> </w:t>
      </w:r>
      <w:r>
        <w:rPr>
          <w:b/>
        </w:rPr>
        <w:t>ACUERDA:</w:t>
      </w:r>
      <w:r>
        <w:rPr>
          <w:b/>
          <w:spacing w:val="24"/>
        </w:rPr>
        <w:t xml:space="preserve"> </w:t>
      </w:r>
      <w:r>
        <w:t>Autorizar</w:t>
      </w:r>
      <w:r>
        <w:rPr>
          <w:spacing w:val="24"/>
        </w:rPr>
        <w:t xml:space="preserve"> </w:t>
      </w:r>
      <w:r>
        <w:t>al</w:t>
      </w:r>
      <w:r>
        <w:rPr>
          <w:spacing w:val="25"/>
        </w:rPr>
        <w:t xml:space="preserve"> </w:t>
      </w:r>
      <w:r>
        <w:t>Tesorero</w:t>
      </w:r>
    </w:p>
    <w:p w:rsidR="00992954" w:rsidRDefault="00992954" w:rsidP="00992954">
      <w:pPr>
        <w:spacing w:line="276" w:lineRule="auto"/>
        <w:jc w:val="both"/>
        <w:sectPr w:rsidR="00992954">
          <w:pgSz w:w="12240" w:h="15840"/>
          <w:pgMar w:top="780" w:right="980" w:bottom="1200" w:left="1720" w:header="0" w:footer="1000" w:gutter="0"/>
          <w:cols w:space="720"/>
        </w:sectPr>
      </w:pPr>
    </w:p>
    <w:p w:rsidR="00992954" w:rsidRDefault="00992954" w:rsidP="00992954">
      <w:pPr>
        <w:pStyle w:val="Textoindependiente"/>
        <w:spacing w:before="72" w:line="276" w:lineRule="auto"/>
        <w:ind w:left="265" w:right="431"/>
        <w:jc w:val="both"/>
      </w:pPr>
      <w:r>
        <w:lastRenderedPageBreak/>
        <w:t>Municipal, para la erogación de fondos por la cantidad de $78.20, en concepto de pago de solicitud de factibilidad de energía eléctrica, gasto que será aplicado al presupuesto municipal vigente fondos FODES PRE INVERSIÓN.- Certifíquese y Notifíquese.- ////////////////////////////////////////////</w:t>
      </w:r>
    </w:p>
    <w:p w:rsidR="00992954" w:rsidRDefault="00992954" w:rsidP="00992954">
      <w:pPr>
        <w:pStyle w:val="Textoindependiente"/>
        <w:spacing w:before="1" w:line="276" w:lineRule="auto"/>
        <w:ind w:left="265" w:right="432"/>
        <w:jc w:val="both"/>
      </w:pPr>
      <w:r>
        <w:rPr>
          <w:b/>
        </w:rPr>
        <w:t xml:space="preserve">ACUERDO NUMERO QUINCE: </w:t>
      </w:r>
      <w:r>
        <w:t>El Concejo Municipal de la Villa San Luis La Herradura Departamento de la Paz, en uso de sus facultades que le confiere el Código</w:t>
      </w:r>
      <w:r>
        <w:rPr>
          <w:spacing w:val="-10"/>
        </w:rPr>
        <w:t xml:space="preserve"> </w:t>
      </w:r>
      <w:r>
        <w:t>Municipal,</w:t>
      </w:r>
      <w:r>
        <w:rPr>
          <w:spacing w:val="-12"/>
        </w:rPr>
        <w:t xml:space="preserve"> </w:t>
      </w:r>
      <w:r>
        <w:t>y</w:t>
      </w:r>
      <w:r>
        <w:rPr>
          <w:spacing w:val="-12"/>
        </w:rPr>
        <w:t xml:space="preserve"> </w:t>
      </w:r>
      <w:r>
        <w:t>considerando</w:t>
      </w:r>
      <w:r>
        <w:rPr>
          <w:spacing w:val="-10"/>
        </w:rPr>
        <w:t xml:space="preserve"> </w:t>
      </w:r>
      <w:r>
        <w:rPr>
          <w:b/>
        </w:rPr>
        <w:t>I-</w:t>
      </w:r>
      <w:r>
        <w:rPr>
          <w:b/>
          <w:spacing w:val="-12"/>
        </w:rPr>
        <w:t xml:space="preserve"> </w:t>
      </w:r>
      <w:r>
        <w:t>el</w:t>
      </w:r>
      <w:r>
        <w:rPr>
          <w:spacing w:val="-12"/>
        </w:rPr>
        <w:t xml:space="preserve"> </w:t>
      </w:r>
      <w:r>
        <w:t>memorándum</w:t>
      </w:r>
      <w:r>
        <w:rPr>
          <w:spacing w:val="-13"/>
        </w:rPr>
        <w:t xml:space="preserve"> </w:t>
      </w:r>
      <w:r>
        <w:t>presentado</w:t>
      </w:r>
      <w:r>
        <w:rPr>
          <w:spacing w:val="-13"/>
        </w:rPr>
        <w:t xml:space="preserve"> </w:t>
      </w:r>
      <w:r>
        <w:t>por</w:t>
      </w:r>
      <w:r>
        <w:rPr>
          <w:spacing w:val="-14"/>
        </w:rPr>
        <w:t xml:space="preserve"> </w:t>
      </w:r>
      <w:r>
        <w:t>parte</w:t>
      </w:r>
      <w:r>
        <w:rPr>
          <w:spacing w:val="-11"/>
        </w:rPr>
        <w:t xml:space="preserve"> </w:t>
      </w:r>
      <w:r>
        <w:t>la</w:t>
      </w:r>
      <w:r>
        <w:rPr>
          <w:spacing w:val="-13"/>
        </w:rPr>
        <w:t xml:space="preserve"> </w:t>
      </w:r>
      <w:r>
        <w:t>jefa</w:t>
      </w:r>
      <w:r>
        <w:rPr>
          <w:spacing w:val="-13"/>
        </w:rPr>
        <w:t xml:space="preserve"> </w:t>
      </w:r>
      <w:r>
        <w:t>de la</w:t>
      </w:r>
      <w:r>
        <w:rPr>
          <w:spacing w:val="-12"/>
        </w:rPr>
        <w:t xml:space="preserve"> </w:t>
      </w:r>
      <w:r>
        <w:t>Unidad</w:t>
      </w:r>
      <w:r>
        <w:rPr>
          <w:spacing w:val="-12"/>
        </w:rPr>
        <w:t xml:space="preserve"> </w:t>
      </w:r>
      <w:r>
        <w:t>Financiera</w:t>
      </w:r>
      <w:r>
        <w:rPr>
          <w:spacing w:val="-13"/>
        </w:rPr>
        <w:t xml:space="preserve"> </w:t>
      </w:r>
      <w:r>
        <w:t>Institucional</w:t>
      </w:r>
      <w:r>
        <w:rPr>
          <w:spacing w:val="-13"/>
        </w:rPr>
        <w:t xml:space="preserve"> </w:t>
      </w:r>
      <w:r>
        <w:t>con</w:t>
      </w:r>
      <w:r>
        <w:rPr>
          <w:spacing w:val="-13"/>
        </w:rPr>
        <w:t xml:space="preserve"> </w:t>
      </w:r>
      <w:r>
        <w:t>el</w:t>
      </w:r>
      <w:r>
        <w:rPr>
          <w:spacing w:val="-13"/>
        </w:rPr>
        <w:t xml:space="preserve"> </w:t>
      </w:r>
      <w:r>
        <w:t>apoyo</w:t>
      </w:r>
      <w:r>
        <w:rPr>
          <w:spacing w:val="-12"/>
        </w:rPr>
        <w:t xml:space="preserve"> </w:t>
      </w:r>
      <w:r>
        <w:t>de</w:t>
      </w:r>
      <w:r>
        <w:rPr>
          <w:spacing w:val="-11"/>
        </w:rPr>
        <w:t xml:space="preserve"> </w:t>
      </w:r>
      <w:r>
        <w:t>las</w:t>
      </w:r>
      <w:r>
        <w:rPr>
          <w:spacing w:val="-14"/>
        </w:rPr>
        <w:t xml:space="preserve"> </w:t>
      </w:r>
      <w:r>
        <w:t>unidades</w:t>
      </w:r>
      <w:r>
        <w:rPr>
          <w:spacing w:val="-14"/>
        </w:rPr>
        <w:t xml:space="preserve"> </w:t>
      </w:r>
      <w:r>
        <w:t>correspondientes</w:t>
      </w:r>
      <w:r>
        <w:rPr>
          <w:spacing w:val="-15"/>
        </w:rPr>
        <w:t xml:space="preserve"> </w:t>
      </w:r>
      <w:r>
        <w:t xml:space="preserve">de Tesorería, Presupuesto y Contabilidad; en el cual solicitan a autorización para las transferencias de fondos, como préstamo temporal de fondos entre cuentas municipales; esto debido a que a esta fecha no se ha recibido el FODES correspondiente al mes de junio ni julio del corriente año; y a esta fecha no se ha cancelado la planilla a empleados correspondiente al mes de agosto; por lo que se solicita autorización para transferencia de Fondos Propios a Fondos 25% por la cantidad de $15,500.00; por tanto el Concejo Municipal, en consideración a tal necesidad; </w:t>
      </w:r>
      <w:r>
        <w:rPr>
          <w:b/>
        </w:rPr>
        <w:t xml:space="preserve">ACUERDA: </w:t>
      </w:r>
      <w:r>
        <w:t>Autorizar al Tesorero Municipal, para que realice transferencia</w:t>
      </w:r>
      <w:r>
        <w:rPr>
          <w:spacing w:val="-12"/>
        </w:rPr>
        <w:t xml:space="preserve"> </w:t>
      </w:r>
      <w:r>
        <w:t>de</w:t>
      </w:r>
      <w:r>
        <w:rPr>
          <w:spacing w:val="-11"/>
        </w:rPr>
        <w:t xml:space="preserve"> </w:t>
      </w:r>
      <w:r>
        <w:t>fondos,</w:t>
      </w:r>
      <w:r>
        <w:rPr>
          <w:spacing w:val="-12"/>
        </w:rPr>
        <w:t xml:space="preserve"> </w:t>
      </w:r>
      <w:r>
        <w:t>por</w:t>
      </w:r>
      <w:r>
        <w:rPr>
          <w:spacing w:val="-12"/>
        </w:rPr>
        <w:t xml:space="preserve"> </w:t>
      </w:r>
      <w:r>
        <w:t>la</w:t>
      </w:r>
      <w:r>
        <w:rPr>
          <w:spacing w:val="-11"/>
        </w:rPr>
        <w:t xml:space="preserve"> </w:t>
      </w:r>
      <w:r>
        <w:t>cantidad</w:t>
      </w:r>
      <w:r>
        <w:rPr>
          <w:spacing w:val="-14"/>
        </w:rPr>
        <w:t xml:space="preserve"> </w:t>
      </w:r>
      <w:r>
        <w:t>de</w:t>
      </w:r>
      <w:r>
        <w:rPr>
          <w:spacing w:val="-13"/>
        </w:rPr>
        <w:t xml:space="preserve"> </w:t>
      </w:r>
      <w:r>
        <w:t>Quince</w:t>
      </w:r>
      <w:r>
        <w:rPr>
          <w:spacing w:val="-10"/>
        </w:rPr>
        <w:t xml:space="preserve"> </w:t>
      </w:r>
      <w:r>
        <w:t>Mil</w:t>
      </w:r>
      <w:r>
        <w:rPr>
          <w:spacing w:val="-9"/>
        </w:rPr>
        <w:t xml:space="preserve"> </w:t>
      </w:r>
      <w:r>
        <w:t>Quinientos</w:t>
      </w:r>
      <w:r>
        <w:rPr>
          <w:spacing w:val="-11"/>
        </w:rPr>
        <w:t xml:space="preserve"> </w:t>
      </w:r>
      <w:r>
        <w:t>00/100</w:t>
      </w:r>
      <w:r>
        <w:rPr>
          <w:spacing w:val="-11"/>
        </w:rPr>
        <w:t xml:space="preserve"> </w:t>
      </w:r>
      <w:r>
        <w:t>dólares</w:t>
      </w:r>
      <w:r>
        <w:rPr>
          <w:spacing w:val="-15"/>
        </w:rPr>
        <w:t xml:space="preserve"> </w:t>
      </w:r>
      <w:r>
        <w:t>de los estados unidos de norte américa ($15,500.00) como préstamo temporal de la cuenta 100-310-700058-8 “Fondo General” a la cuenta 100-310-700063-4 denominada FODES 25%; estos para ser utilizados para pagos de planilla a empleados municipales, del mes de agosto del corriente año; para lo cual el Tesorero Municipal deberá hacer los correspondientes reintegros al momento de</w:t>
      </w:r>
      <w:r>
        <w:rPr>
          <w:spacing w:val="-39"/>
        </w:rPr>
        <w:t xml:space="preserve"> </w:t>
      </w:r>
      <w:r>
        <w:t>la transferencia, del FODES correspondiente.- Certifíquese y Notifíquese.-</w:t>
      </w:r>
      <w:r>
        <w:rPr>
          <w:spacing w:val="-15"/>
        </w:rPr>
        <w:t xml:space="preserve"> </w:t>
      </w:r>
      <w:r>
        <w:t>//////////</w:t>
      </w:r>
    </w:p>
    <w:p w:rsidR="00992954" w:rsidRDefault="00992954" w:rsidP="00992954">
      <w:pPr>
        <w:pStyle w:val="Textoindependiente"/>
        <w:spacing w:line="276" w:lineRule="auto"/>
        <w:ind w:left="265" w:right="445"/>
        <w:jc w:val="both"/>
      </w:pPr>
      <w:r>
        <w:t>Y no habiendo más que hacer constar se da por terminada la presente acta que firmamos.- ///////</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8"/>
        <w:rPr>
          <w:sz w:val="30"/>
        </w:rPr>
      </w:pPr>
    </w:p>
    <w:p w:rsidR="00992954" w:rsidRDefault="00992954" w:rsidP="00992954">
      <w:pPr>
        <w:pStyle w:val="Textoindependiente"/>
        <w:ind w:right="171"/>
        <w:jc w:val="center"/>
      </w:pPr>
      <w:r>
        <w:t>Napoleón Armando Iraheta Jirón.</w:t>
      </w:r>
    </w:p>
    <w:p w:rsidR="00992954" w:rsidRDefault="00992954" w:rsidP="00992954">
      <w:pPr>
        <w:pStyle w:val="Textoindependiente"/>
        <w:spacing w:before="43"/>
        <w:ind w:right="169"/>
        <w:jc w:val="center"/>
      </w:pPr>
      <w:r>
        <w:t>ALCALDE MUNICIPAL.</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2"/>
        <w:rPr>
          <w:sz w:val="34"/>
        </w:rPr>
      </w:pPr>
    </w:p>
    <w:p w:rsidR="00992954" w:rsidRDefault="00992954" w:rsidP="00992954">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992954" w:rsidRDefault="00992954" w:rsidP="00992954">
      <w:pPr>
        <w:pStyle w:val="Textoindependiente"/>
        <w:spacing w:before="43"/>
        <w:ind w:left="265"/>
        <w:jc w:val="both"/>
      </w:pPr>
      <w:r>
        <w:t>PRIMER REGIDOR PROPIETARIO. SEGUNDO REGIDOR PROPIETARIO.</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36"/>
        </w:rPr>
      </w:pPr>
    </w:p>
    <w:p w:rsidR="00992954" w:rsidRDefault="00992954" w:rsidP="00992954">
      <w:pPr>
        <w:pStyle w:val="Textoindependiente"/>
        <w:ind w:left="265"/>
        <w:jc w:val="both"/>
      </w:pPr>
      <w:r>
        <w:t>Mari Isabel Castillo Hernández. Marvin Antonio Portillo Valencia</w:t>
      </w:r>
    </w:p>
    <w:p w:rsidR="00992954" w:rsidRDefault="00992954" w:rsidP="00992954">
      <w:pPr>
        <w:pStyle w:val="Textoindependiente"/>
        <w:spacing w:before="41"/>
        <w:ind w:left="265"/>
        <w:jc w:val="both"/>
      </w:pPr>
      <w:r>
        <w:t>TERCERA REGIDORA PROPIETARIA CUARTO REGIDOR PROPIETARIO INTO</w:t>
      </w:r>
    </w:p>
    <w:p w:rsidR="00992954" w:rsidRDefault="00992954" w:rsidP="00992954">
      <w:pPr>
        <w:jc w:val="both"/>
        <w:sectPr w:rsidR="00992954">
          <w:pgSz w:w="12240" w:h="15840"/>
          <w:pgMar w:top="780" w:right="980" w:bottom="1200" w:left="1720" w:header="0" w:footer="1000" w:gutter="0"/>
          <w:cols w:space="720"/>
        </w:sectPr>
      </w:pPr>
    </w:p>
    <w:p w:rsidR="00992954" w:rsidRDefault="00992954" w:rsidP="00992954">
      <w:pPr>
        <w:pStyle w:val="Textoindependiente"/>
        <w:rPr>
          <w:sz w:val="20"/>
        </w:rPr>
      </w:pPr>
    </w:p>
    <w:p w:rsidR="00992954" w:rsidRDefault="00992954" w:rsidP="00992954">
      <w:pPr>
        <w:pStyle w:val="Textoindependiente"/>
        <w:spacing w:before="1"/>
        <w:rPr>
          <w:sz w:val="26"/>
        </w:rPr>
      </w:pPr>
    </w:p>
    <w:p w:rsidR="00992954" w:rsidRDefault="00992954" w:rsidP="00992954">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10"/>
        <w:rPr>
          <w:sz w:val="33"/>
        </w:rPr>
      </w:pPr>
    </w:p>
    <w:p w:rsidR="00992954" w:rsidRDefault="00992954" w:rsidP="00992954">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992954" w:rsidRDefault="00992954" w:rsidP="00992954">
      <w:pPr>
        <w:pStyle w:val="Textoindependiente"/>
        <w:tabs>
          <w:tab w:val="left" w:pos="4382"/>
        </w:tabs>
        <w:spacing w:before="41"/>
        <w:ind w:right="652"/>
        <w:jc w:val="center"/>
      </w:pPr>
      <w:r>
        <w:t>SÉPTIMO REGIDOR</w:t>
      </w:r>
      <w:r>
        <w:rPr>
          <w:spacing w:val="-3"/>
        </w:rPr>
        <w:t xml:space="preserve"> </w:t>
      </w:r>
      <w:r>
        <w:t>PROPIETARIO.</w:t>
      </w:r>
      <w:r>
        <w:tab/>
        <w:t>OCTAVO REGIDOR</w:t>
      </w:r>
      <w:r>
        <w:rPr>
          <w:spacing w:val="-5"/>
        </w:rPr>
        <w:t xml:space="preserve"> </w:t>
      </w:r>
      <w:r>
        <w:t>PROPIETARIO.</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9"/>
        <w:rPr>
          <w:sz w:val="37"/>
        </w:rPr>
      </w:pPr>
    </w:p>
    <w:p w:rsidR="00992954" w:rsidRDefault="00992954" w:rsidP="00992954">
      <w:pPr>
        <w:pStyle w:val="Textoindependiente"/>
        <w:spacing w:line="276" w:lineRule="auto"/>
        <w:ind w:left="265" w:right="5454"/>
      </w:pPr>
      <w:r>
        <w:t>Francisco Neftalí Reyes Minero. SEGUNDO REGIDOR SUPLENTE.</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1"/>
        <w:rPr>
          <w:sz w:val="34"/>
        </w:rPr>
      </w:pPr>
    </w:p>
    <w:p w:rsidR="00992954" w:rsidRPr="007950E8" w:rsidRDefault="00992954" w:rsidP="00992954">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992954" w:rsidRDefault="00992954" w:rsidP="00992954">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rPr>
          <w:sz w:val="26"/>
        </w:rPr>
      </w:pPr>
    </w:p>
    <w:p w:rsidR="00992954" w:rsidRDefault="00992954" w:rsidP="00992954">
      <w:pPr>
        <w:pStyle w:val="Textoindependiente"/>
        <w:spacing w:before="5"/>
        <w:rPr>
          <w:sz w:val="37"/>
        </w:rPr>
      </w:pPr>
    </w:p>
    <w:p w:rsidR="00992954" w:rsidRDefault="00992954" w:rsidP="00992954">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992954" w:rsidRDefault="00992954" w:rsidP="00992954">
      <w:pPr>
        <w:spacing w:line="276" w:lineRule="auto"/>
        <w:sectPr w:rsidR="00992954">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compat/>
  <w:rsids>
    <w:rsidRoot w:val="00992954"/>
    <w:rsid w:val="00992954"/>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295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929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92954"/>
    <w:rPr>
      <w:sz w:val="24"/>
      <w:szCs w:val="24"/>
    </w:rPr>
  </w:style>
  <w:style w:type="character" w:customStyle="1" w:styleId="TextoindependienteCar">
    <w:name w:val="Texto independiente Car"/>
    <w:basedOn w:val="Fuentedeprrafopredeter"/>
    <w:link w:val="Textoindependiente"/>
    <w:uiPriority w:val="1"/>
    <w:rsid w:val="00992954"/>
    <w:rPr>
      <w:rFonts w:ascii="Arial" w:eastAsia="Arial" w:hAnsi="Arial" w:cs="Arial"/>
      <w:sz w:val="24"/>
      <w:szCs w:val="24"/>
      <w:lang w:val="es-ES"/>
    </w:rPr>
  </w:style>
  <w:style w:type="paragraph" w:customStyle="1" w:styleId="Heading1">
    <w:name w:val="Heading 1"/>
    <w:basedOn w:val="Normal"/>
    <w:uiPriority w:val="1"/>
    <w:qFormat/>
    <w:rsid w:val="00992954"/>
    <w:pPr>
      <w:spacing w:before="72"/>
      <w:ind w:left="265"/>
      <w:jc w:val="both"/>
      <w:outlineLvl w:val="1"/>
    </w:pPr>
    <w:rPr>
      <w:b/>
      <w:bCs/>
      <w:sz w:val="24"/>
      <w:szCs w:val="24"/>
    </w:rPr>
  </w:style>
  <w:style w:type="paragraph" w:styleId="Prrafodelista">
    <w:name w:val="List Paragraph"/>
    <w:basedOn w:val="Normal"/>
    <w:uiPriority w:val="1"/>
    <w:qFormat/>
    <w:rsid w:val="00992954"/>
    <w:pPr>
      <w:ind w:left="265" w:right="432"/>
      <w:jc w:val="both"/>
    </w:pPr>
  </w:style>
  <w:style w:type="paragraph" w:customStyle="1" w:styleId="TableParagraph">
    <w:name w:val="Table Paragraph"/>
    <w:basedOn w:val="Normal"/>
    <w:uiPriority w:val="1"/>
    <w:qFormat/>
    <w:rsid w:val="00992954"/>
    <w:pPr>
      <w:ind w:left="69"/>
    </w:pPr>
  </w:style>
  <w:style w:type="paragraph" w:styleId="Textodeglobo">
    <w:name w:val="Balloon Text"/>
    <w:basedOn w:val="Normal"/>
    <w:link w:val="TextodegloboCar"/>
    <w:uiPriority w:val="99"/>
    <w:semiHidden/>
    <w:unhideWhenUsed/>
    <w:rsid w:val="00992954"/>
    <w:rPr>
      <w:rFonts w:ascii="Tahoma" w:hAnsi="Tahoma" w:cs="Tahoma"/>
      <w:sz w:val="16"/>
      <w:szCs w:val="16"/>
    </w:rPr>
  </w:style>
  <w:style w:type="character" w:customStyle="1" w:styleId="TextodegloboCar">
    <w:name w:val="Texto de globo Car"/>
    <w:basedOn w:val="Fuentedeprrafopredeter"/>
    <w:link w:val="Textodeglobo"/>
    <w:uiPriority w:val="99"/>
    <w:semiHidden/>
    <w:rsid w:val="00992954"/>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3838</Words>
  <Characters>21111</Characters>
  <Application>Microsoft Office Word</Application>
  <DocSecurity>0</DocSecurity>
  <Lines>175</Lines>
  <Paragraphs>49</Paragraphs>
  <ScaleCrop>false</ScaleCrop>
  <Company/>
  <LinksUpToDate>false</LinksUpToDate>
  <CharactersWithSpaces>24900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2021-05-05T15:35:00Z</dcterms:created>
  <dcterms:modified xsi:type="dcterms:W3CDTF">2021-05-05T15:35:00Z</dcterms:modified>
</cp:coreProperties>
</file>